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6D6A" w14:textId="73D4BE55" w:rsidR="00423684" w:rsidRPr="001C4A4E" w:rsidRDefault="00353152" w:rsidP="00353152">
      <w:pPr>
        <w:ind w:left="1304" w:firstLine="1304"/>
        <w:rPr>
          <w:b/>
          <w:bCs/>
          <w:color w:val="538135" w:themeColor="accent6" w:themeShade="BF"/>
          <w:sz w:val="28"/>
          <w:szCs w:val="28"/>
        </w:rPr>
      </w:pPr>
      <w:r w:rsidRPr="001C4A4E">
        <w:rPr>
          <w:b/>
          <w:bCs/>
          <w:color w:val="538135" w:themeColor="accent6" w:themeShade="BF"/>
          <w:sz w:val="28"/>
          <w:szCs w:val="28"/>
        </w:rPr>
        <w:t>ELINVOIMAOHJELMA</w:t>
      </w:r>
    </w:p>
    <w:p w14:paraId="1EC83BBB" w14:textId="36E6A771" w:rsidR="00353152" w:rsidRPr="00353152" w:rsidRDefault="00353152" w:rsidP="00353152">
      <w:pPr>
        <w:rPr>
          <w:b/>
          <w:bCs/>
        </w:rPr>
      </w:pPr>
      <w:r w:rsidRPr="00353152">
        <w:rPr>
          <w:b/>
          <w:bCs/>
        </w:rPr>
        <w:t>Johdanto</w:t>
      </w:r>
    </w:p>
    <w:p w14:paraId="5B713762" w14:textId="67EB4D7F" w:rsidR="00353152" w:rsidRDefault="000B4C80" w:rsidP="00353152">
      <w:r>
        <w:t>Kunnan elinvoimaisuus on toiminnan tehokas ylläpitäjä, joka tarjoaa kasvun mahdollisuuksia kaikkeen kunnan toimintaan ja päätöksentekoon. Elinvoima näkyy kuntalaiselle maankäytön suunnittelusta uusien asuinalueiden rakentamiseen, yritystoiminnan ja innovaatio</w:t>
      </w:r>
      <w:r w:rsidR="009C0F3F">
        <w:t>ympäristöjen kehittämiseen sekä työpaikkojen syntymiseen.</w:t>
      </w:r>
    </w:p>
    <w:p w14:paraId="0B35DC35" w14:textId="3CF23952" w:rsidR="00353152" w:rsidRDefault="009C0F3F" w:rsidP="00353152">
      <w:r>
        <w:t>Elinvoimaohjelman p</w:t>
      </w:r>
      <w:r w:rsidR="00353152">
        <w:t>ohjalla</w:t>
      </w:r>
      <w:r>
        <w:t xml:space="preserve"> on</w:t>
      </w:r>
      <w:r w:rsidR="00353152">
        <w:t xml:space="preserve"> valtuuston</w:t>
      </w:r>
      <w:r>
        <w:t xml:space="preserve"> 29.1.2018</w:t>
      </w:r>
      <w:r w:rsidR="00353152">
        <w:t xml:space="preserve"> hyväksymä strategia</w:t>
      </w:r>
      <w:r>
        <w:t xml:space="preserve">. Strategiasta johdettu elinvoimaohjelma sisältää toimenpiteet, joilla strategiaan toteutetaan vuosina </w:t>
      </w:r>
      <w:r w:rsidRPr="006C233C">
        <w:t>2023 – 2025.</w:t>
      </w:r>
    </w:p>
    <w:p w14:paraId="338DD076" w14:textId="77777777" w:rsidR="009B08C2" w:rsidRDefault="009B08C2" w:rsidP="00353152"/>
    <w:p w14:paraId="6303ABBA" w14:textId="502B22E1" w:rsidR="00353152" w:rsidRPr="006E0DA7" w:rsidRDefault="009C0F3F" w:rsidP="006E0DA7">
      <w:pPr>
        <w:rPr>
          <w:b/>
          <w:bCs/>
        </w:rPr>
      </w:pPr>
      <w:r w:rsidRPr="006E0DA7">
        <w:rPr>
          <w:b/>
          <w:bCs/>
        </w:rPr>
        <w:t>Elinvoiman painopistealueet kunnan s</w:t>
      </w:r>
      <w:r w:rsidR="00353152" w:rsidRPr="006E0DA7">
        <w:rPr>
          <w:b/>
          <w:bCs/>
        </w:rPr>
        <w:t>trategi</w:t>
      </w:r>
      <w:r w:rsidRPr="006E0DA7">
        <w:rPr>
          <w:b/>
          <w:bCs/>
        </w:rPr>
        <w:t>assa</w:t>
      </w:r>
      <w:r w:rsidR="00D27993" w:rsidRPr="006E0DA7">
        <w:rPr>
          <w:b/>
          <w:bCs/>
        </w:rPr>
        <w:t xml:space="preserve"> ja </w:t>
      </w:r>
      <w:r w:rsidRPr="006E0DA7">
        <w:rPr>
          <w:b/>
          <w:bCs/>
        </w:rPr>
        <w:t xml:space="preserve">siitä johdetut </w:t>
      </w:r>
      <w:r w:rsidR="00D27993" w:rsidRPr="006E0DA7">
        <w:rPr>
          <w:b/>
          <w:bCs/>
        </w:rPr>
        <w:t>elinvoimaohjelman tavoitteet</w:t>
      </w:r>
      <w:r w:rsidR="00353152" w:rsidRPr="006E0DA7">
        <w:rPr>
          <w:b/>
          <w:bCs/>
        </w:rPr>
        <w:t>:</w:t>
      </w:r>
    </w:p>
    <w:p w14:paraId="62CB3942" w14:textId="303EAD0C" w:rsidR="00231008" w:rsidRDefault="00231008" w:rsidP="00F2202F">
      <w:r>
        <w:rPr>
          <w:noProof/>
        </w:rPr>
        <w:drawing>
          <wp:inline distT="0" distB="0" distL="0" distR="0" wp14:anchorId="6F816831" wp14:editId="60AA73B8">
            <wp:extent cx="6483927" cy="2487881"/>
            <wp:effectExtent l="0" t="38100" r="0" b="0"/>
            <wp:docPr id="3" name="Kaaviokuv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C31BF57" w14:textId="270055ED" w:rsidR="00231008" w:rsidRDefault="00231008" w:rsidP="00F2202F"/>
    <w:p w14:paraId="6C03D5A8" w14:textId="62212691" w:rsidR="00231008" w:rsidRDefault="00231008" w:rsidP="00F2202F">
      <w:r>
        <w:rPr>
          <w:noProof/>
        </w:rPr>
        <w:drawing>
          <wp:inline distT="0" distB="0" distL="0" distR="0" wp14:anchorId="49558D98" wp14:editId="34ED2CFF">
            <wp:extent cx="6092042" cy="2749138"/>
            <wp:effectExtent l="171450" t="38100" r="0" b="0"/>
            <wp:docPr id="6" name="Kaaviokuv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CD17852" w14:textId="7B01ADFD" w:rsidR="00ED22E4" w:rsidRDefault="00ED22E4" w:rsidP="00F2202F"/>
    <w:p w14:paraId="0A81B91B" w14:textId="5A364F31" w:rsidR="00353152" w:rsidRDefault="00353152" w:rsidP="00353152">
      <w:pPr>
        <w:rPr>
          <w:b/>
          <w:bCs/>
        </w:rPr>
      </w:pPr>
      <w:r w:rsidRPr="00B5221B">
        <w:rPr>
          <w:b/>
          <w:bCs/>
        </w:rPr>
        <w:lastRenderedPageBreak/>
        <w:t>Elinvoimaohjelman</w:t>
      </w:r>
      <w:r w:rsidR="00E369AC" w:rsidRPr="00B5221B">
        <w:rPr>
          <w:b/>
          <w:bCs/>
        </w:rPr>
        <w:t xml:space="preserve"> painopistealueille on määritetty tärkeimmät tavoitteet ja toimenpiteet. Jokaiselle toimenpiteelle on asetettu mittari ja vastuutaho. </w:t>
      </w:r>
      <w:r w:rsidR="009B08C2" w:rsidRPr="00B5221B">
        <w:rPr>
          <w:b/>
          <w:bCs/>
        </w:rPr>
        <w:t xml:space="preserve">Tarkennetut toimenpiteet määritellään lautakunnittain vuosittain laadittavan talousarvion yhteydessä. </w:t>
      </w:r>
      <w:r w:rsidR="00E369AC" w:rsidRPr="00B5221B">
        <w:rPr>
          <w:b/>
          <w:bCs/>
        </w:rPr>
        <w:t>Toimenpiteiden toteutumista ja vaikuttavuutta raportoidaan puolivuosittain</w:t>
      </w:r>
      <w:r w:rsidR="009B08C2" w:rsidRPr="00B5221B">
        <w:rPr>
          <w:b/>
          <w:bCs/>
        </w:rPr>
        <w:t xml:space="preserve"> talousarvioseurannan yhteydessä</w:t>
      </w:r>
      <w:r w:rsidR="00E369AC" w:rsidRPr="00B5221B">
        <w:rPr>
          <w:b/>
          <w:bCs/>
        </w:rPr>
        <w:t>. Elinvoimaohjelman etenemisestä raportoidaan kunnanvaltuustolle ja kunnanhallitukselle vuosittain.</w:t>
      </w:r>
    </w:p>
    <w:tbl>
      <w:tblPr>
        <w:tblStyle w:val="Tummaruudukkotaulukko5-korostus6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694"/>
        <w:gridCol w:w="992"/>
        <w:gridCol w:w="1417"/>
      </w:tblGrid>
      <w:tr w:rsidR="00625FF6" w14:paraId="0A70DA8D" w14:textId="40DF28EC" w:rsidTr="0099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E8C6302" w14:textId="529E231B" w:rsidR="00490018" w:rsidRDefault="00490018" w:rsidP="00E369AC">
            <w:pPr>
              <w:jc w:val="center"/>
              <w:rPr>
                <w:b w:val="0"/>
                <w:bCs w:val="0"/>
              </w:rPr>
            </w:pPr>
            <w:r>
              <w:t>TAVOITE</w:t>
            </w:r>
          </w:p>
        </w:tc>
        <w:tc>
          <w:tcPr>
            <w:tcW w:w="2976" w:type="dxa"/>
            <w:vAlign w:val="center"/>
          </w:tcPr>
          <w:p w14:paraId="3ABEF554" w14:textId="65FDDC6C" w:rsidR="00490018" w:rsidRDefault="00490018" w:rsidP="00E36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TOIMENPIDE</w:t>
            </w:r>
          </w:p>
        </w:tc>
        <w:tc>
          <w:tcPr>
            <w:tcW w:w="2694" w:type="dxa"/>
            <w:vAlign w:val="center"/>
          </w:tcPr>
          <w:p w14:paraId="4AD67ACC" w14:textId="400C8FB7" w:rsidR="00490018" w:rsidRDefault="00490018" w:rsidP="00E36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MITTARI</w:t>
            </w:r>
            <w:r w:rsidR="00625FF6">
              <w:t xml:space="preserve"> </w:t>
            </w:r>
            <w:r>
              <w:t>/</w:t>
            </w:r>
            <w:r w:rsidR="009B08C2">
              <w:t xml:space="preserve"> </w:t>
            </w:r>
            <w:r>
              <w:t>SEURANTA</w:t>
            </w:r>
          </w:p>
        </w:tc>
        <w:tc>
          <w:tcPr>
            <w:tcW w:w="992" w:type="dxa"/>
            <w:vAlign w:val="center"/>
          </w:tcPr>
          <w:p w14:paraId="2131B170" w14:textId="37BC3FD5" w:rsidR="00490018" w:rsidRDefault="00490018" w:rsidP="00E36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AIKATAULU</w:t>
            </w:r>
          </w:p>
        </w:tc>
        <w:tc>
          <w:tcPr>
            <w:tcW w:w="1417" w:type="dxa"/>
            <w:vAlign w:val="center"/>
          </w:tcPr>
          <w:p w14:paraId="4C31C1C8" w14:textId="5043DE73" w:rsidR="00490018" w:rsidRDefault="00490018" w:rsidP="00E36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VASTUU</w:t>
            </w:r>
            <w:r w:rsidR="00625FF6">
              <w:t>-</w:t>
            </w:r>
            <w:r>
              <w:t>TAHO</w:t>
            </w:r>
          </w:p>
        </w:tc>
      </w:tr>
      <w:tr w:rsidR="000B715E" w14:paraId="5CB9AB2E" w14:textId="2BE3F14C" w:rsidTr="009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</w:tcPr>
          <w:p w14:paraId="62ACA9B4" w14:textId="29E04951" w:rsidR="000B715E" w:rsidRPr="009C0F3F" w:rsidRDefault="000B715E" w:rsidP="00353152">
            <w:pPr>
              <w:rPr>
                <w:b w:val="0"/>
                <w:bCs w:val="0"/>
                <w:color w:val="auto"/>
              </w:rPr>
            </w:pPr>
            <w:r w:rsidRPr="009C0F3F">
              <w:rPr>
                <w:color w:val="auto"/>
              </w:rPr>
              <w:t xml:space="preserve">VÄESTÖMUUTOS </w:t>
            </w:r>
          </w:p>
        </w:tc>
      </w:tr>
      <w:tr w:rsidR="00625FF6" w14:paraId="3151547D" w14:textId="14F747F8" w:rsidTr="00995F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E8F12E" w14:textId="3B197026" w:rsidR="00490018" w:rsidRPr="006E0DA7" w:rsidRDefault="00C24A2A" w:rsidP="00353152">
            <w:pPr>
              <w:rPr>
                <w:b w:val="0"/>
                <w:bCs w:val="0"/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Hallittu kasvu</w:t>
            </w:r>
          </w:p>
        </w:tc>
        <w:tc>
          <w:tcPr>
            <w:tcW w:w="2976" w:type="dxa"/>
          </w:tcPr>
          <w:p w14:paraId="58795A03" w14:textId="291F44B4" w:rsidR="00490018" w:rsidRPr="006E0DA7" w:rsidRDefault="00C24A2A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Kunnan vetovoiman ylläpito, markkinointi, tontti- ja asuntotarjonta</w:t>
            </w:r>
          </w:p>
        </w:tc>
        <w:tc>
          <w:tcPr>
            <w:tcW w:w="2694" w:type="dxa"/>
          </w:tcPr>
          <w:p w14:paraId="427EF8EF" w14:textId="62CEEEBE" w:rsidR="00490018" w:rsidRPr="006E0DA7" w:rsidRDefault="00C7248F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Keskimääräinen väestönkasvu vähintään 1</w:t>
            </w:r>
            <w:r w:rsidR="00E74BA4" w:rsidRPr="006E0DA7">
              <w:rPr>
                <w:sz w:val="18"/>
                <w:szCs w:val="18"/>
              </w:rPr>
              <w:t> </w:t>
            </w:r>
            <w:r w:rsidRPr="006E0DA7">
              <w:rPr>
                <w:sz w:val="18"/>
                <w:szCs w:val="18"/>
              </w:rPr>
              <w:t>% valtuustokauden aikana</w:t>
            </w:r>
          </w:p>
        </w:tc>
        <w:tc>
          <w:tcPr>
            <w:tcW w:w="992" w:type="dxa"/>
          </w:tcPr>
          <w:p w14:paraId="1C20CC7B" w14:textId="42A930CD" w:rsidR="00490018" w:rsidRPr="001916F2" w:rsidRDefault="001916F2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16F2">
              <w:rPr>
                <w:sz w:val="18"/>
                <w:szCs w:val="18"/>
              </w:rPr>
              <w:t>Jatkuva</w:t>
            </w:r>
          </w:p>
        </w:tc>
        <w:tc>
          <w:tcPr>
            <w:tcW w:w="1417" w:type="dxa"/>
          </w:tcPr>
          <w:p w14:paraId="6D90A5F2" w14:textId="76D5F427" w:rsidR="00490018" w:rsidRPr="001916F2" w:rsidRDefault="001916F2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16F2">
              <w:rPr>
                <w:sz w:val="18"/>
                <w:szCs w:val="18"/>
              </w:rPr>
              <w:t>Toimialat</w:t>
            </w:r>
          </w:p>
        </w:tc>
      </w:tr>
      <w:tr w:rsidR="00625FF6" w14:paraId="1F207F15" w14:textId="613B1F3C" w:rsidTr="009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8231608" w14:textId="13A46D22" w:rsidR="00490018" w:rsidRPr="006E0DA7" w:rsidRDefault="00C24A2A" w:rsidP="00353152">
            <w:pPr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 xml:space="preserve">Palveluverkko vastaa </w:t>
            </w:r>
            <w:r w:rsidR="00EE6037">
              <w:rPr>
                <w:sz w:val="18"/>
                <w:szCs w:val="18"/>
              </w:rPr>
              <w:t xml:space="preserve">lakisääteisten </w:t>
            </w:r>
            <w:r w:rsidRPr="006E0DA7">
              <w:rPr>
                <w:sz w:val="18"/>
                <w:szCs w:val="18"/>
              </w:rPr>
              <w:t>palvelu</w:t>
            </w:r>
            <w:r w:rsidR="00EE6037">
              <w:rPr>
                <w:sz w:val="18"/>
                <w:szCs w:val="18"/>
              </w:rPr>
              <w:t>jen</w:t>
            </w:r>
            <w:r w:rsidRPr="006E0DA7">
              <w:rPr>
                <w:sz w:val="18"/>
                <w:szCs w:val="18"/>
              </w:rPr>
              <w:t xml:space="preserve"> tarvetta</w:t>
            </w:r>
          </w:p>
        </w:tc>
        <w:tc>
          <w:tcPr>
            <w:tcW w:w="2976" w:type="dxa"/>
          </w:tcPr>
          <w:p w14:paraId="1510E37C" w14:textId="3EF01E0E" w:rsidR="00490018" w:rsidRPr="006E0DA7" w:rsidRDefault="006A282C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Palveluverkon</w:t>
            </w:r>
            <w:r w:rsidR="00C24A2A" w:rsidRPr="006E0DA7">
              <w:rPr>
                <w:sz w:val="18"/>
                <w:szCs w:val="18"/>
              </w:rPr>
              <w:t xml:space="preserve"> riittävyyden</w:t>
            </w:r>
            <w:r w:rsidRPr="006E0DA7">
              <w:rPr>
                <w:sz w:val="18"/>
                <w:szCs w:val="18"/>
              </w:rPr>
              <w:t xml:space="preserve"> tarkastelu kerran valtuustokauden aikana</w:t>
            </w:r>
          </w:p>
        </w:tc>
        <w:tc>
          <w:tcPr>
            <w:tcW w:w="2694" w:type="dxa"/>
          </w:tcPr>
          <w:p w14:paraId="24AF58A3" w14:textId="47ECE04B" w:rsidR="007E2E8F" w:rsidRDefault="007E2E8F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Palvelustrategia</w:t>
            </w:r>
          </w:p>
          <w:p w14:paraId="43F3D6D3" w14:textId="5CF456B5" w:rsidR="00490018" w:rsidRPr="006E0DA7" w:rsidRDefault="006A282C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Tarkastelu tehty</w:t>
            </w:r>
          </w:p>
        </w:tc>
        <w:tc>
          <w:tcPr>
            <w:tcW w:w="992" w:type="dxa"/>
          </w:tcPr>
          <w:p w14:paraId="7C854121" w14:textId="77777777" w:rsidR="00490018" w:rsidRPr="006E0DA7" w:rsidRDefault="00490018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E62D2B" w14:textId="77777777" w:rsidR="00490018" w:rsidRPr="008E596D" w:rsidRDefault="008E596D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96D">
              <w:rPr>
                <w:sz w:val="18"/>
                <w:szCs w:val="18"/>
              </w:rPr>
              <w:t>Kunnanjohtaja</w:t>
            </w:r>
          </w:p>
          <w:p w14:paraId="342A3769" w14:textId="0143BB78" w:rsidR="008E596D" w:rsidRPr="006E0DA7" w:rsidRDefault="008E596D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E596D">
              <w:rPr>
                <w:sz w:val="18"/>
                <w:szCs w:val="18"/>
              </w:rPr>
              <w:t>Toimialat</w:t>
            </w:r>
          </w:p>
        </w:tc>
      </w:tr>
      <w:tr w:rsidR="00625FF6" w14:paraId="0E17306F" w14:textId="529C7F3A" w:rsidTr="00995F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CB81847" w14:textId="6E060D46" w:rsidR="00490018" w:rsidRPr="006E0DA7" w:rsidRDefault="00C24A2A" w:rsidP="00353152">
            <w:pPr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 xml:space="preserve">Sopiva palveluverkon taso ja laatu </w:t>
            </w:r>
            <w:r w:rsidR="0091649E">
              <w:rPr>
                <w:sz w:val="18"/>
                <w:szCs w:val="18"/>
              </w:rPr>
              <w:t>suhteessa väestönkasvuun</w:t>
            </w:r>
          </w:p>
        </w:tc>
        <w:tc>
          <w:tcPr>
            <w:tcW w:w="2976" w:type="dxa"/>
          </w:tcPr>
          <w:p w14:paraId="7D8838DA" w14:textId="7575454D" w:rsidR="00490018" w:rsidRPr="006E0DA7" w:rsidRDefault="000D5CF6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Palveluiden tason ja laadun tarkastelu suhteessa väestönkasvun tavoitteeseen</w:t>
            </w:r>
          </w:p>
        </w:tc>
        <w:tc>
          <w:tcPr>
            <w:tcW w:w="2694" w:type="dxa"/>
          </w:tcPr>
          <w:p w14:paraId="6DF9F3F6" w14:textId="31EDDA46" w:rsidR="00490018" w:rsidRPr="00C83366" w:rsidRDefault="00C83366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3366">
              <w:rPr>
                <w:sz w:val="18"/>
                <w:szCs w:val="18"/>
              </w:rPr>
              <w:t>Tehty toimenpide</w:t>
            </w:r>
          </w:p>
        </w:tc>
        <w:tc>
          <w:tcPr>
            <w:tcW w:w="992" w:type="dxa"/>
          </w:tcPr>
          <w:p w14:paraId="29110C72" w14:textId="7FD2D5B5" w:rsidR="00490018" w:rsidRPr="008E596D" w:rsidRDefault="008E596D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96D">
              <w:rPr>
                <w:sz w:val="18"/>
                <w:szCs w:val="18"/>
              </w:rPr>
              <w:t>Jatkuva</w:t>
            </w:r>
          </w:p>
        </w:tc>
        <w:tc>
          <w:tcPr>
            <w:tcW w:w="1417" w:type="dxa"/>
          </w:tcPr>
          <w:p w14:paraId="58C9A3DE" w14:textId="1A9BE19C" w:rsidR="00490018" w:rsidRPr="008E596D" w:rsidRDefault="008E596D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96D">
              <w:rPr>
                <w:sz w:val="18"/>
                <w:szCs w:val="18"/>
              </w:rPr>
              <w:t>Toimialat</w:t>
            </w:r>
          </w:p>
        </w:tc>
      </w:tr>
      <w:tr w:rsidR="000B715E" w14:paraId="52B3AF0E" w14:textId="77777777" w:rsidTr="009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</w:tcPr>
          <w:p w14:paraId="65539623" w14:textId="58F964D8" w:rsidR="000B715E" w:rsidRPr="009C0F3F" w:rsidRDefault="000B715E" w:rsidP="00353152">
            <w:pPr>
              <w:rPr>
                <w:color w:val="auto"/>
              </w:rPr>
            </w:pPr>
            <w:r w:rsidRPr="009C0F3F">
              <w:rPr>
                <w:color w:val="auto"/>
              </w:rPr>
              <w:t>VÄESTÖRAKENNE</w:t>
            </w:r>
          </w:p>
        </w:tc>
      </w:tr>
      <w:tr w:rsidR="00625FF6" w14:paraId="788BDB3A" w14:textId="77777777" w:rsidTr="00995F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208145" w14:textId="15C28A33" w:rsidR="000D5CF6" w:rsidRPr="006E0DA7" w:rsidRDefault="00C24A2A" w:rsidP="00353152">
            <w:pPr>
              <w:rPr>
                <w:b w:val="0"/>
                <w:bCs w:val="0"/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Ruskon säilyttäminen ja kehittäminen pien</w:t>
            </w:r>
            <w:r w:rsidR="00E239CB">
              <w:rPr>
                <w:sz w:val="18"/>
                <w:szCs w:val="18"/>
              </w:rPr>
              <w:t>talo</w:t>
            </w:r>
            <w:r w:rsidRPr="006E0DA7">
              <w:rPr>
                <w:sz w:val="18"/>
                <w:szCs w:val="18"/>
              </w:rPr>
              <w:t>valtaisena kuntana</w:t>
            </w:r>
          </w:p>
        </w:tc>
        <w:tc>
          <w:tcPr>
            <w:tcW w:w="2976" w:type="dxa"/>
          </w:tcPr>
          <w:p w14:paraId="330BF4F5" w14:textId="54261E45" w:rsidR="000D5CF6" w:rsidRPr="006E0DA7" w:rsidRDefault="00C24A2A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Omakotitalotonttien kaavoitus ja vuokra-asuntojen tarjonta</w:t>
            </w:r>
          </w:p>
        </w:tc>
        <w:tc>
          <w:tcPr>
            <w:tcW w:w="2694" w:type="dxa"/>
          </w:tcPr>
          <w:p w14:paraId="71181793" w14:textId="65656EB1" w:rsidR="000D5CF6" w:rsidRPr="006E0DA7" w:rsidRDefault="000D5CF6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Työikäinen väestömäärä +</w:t>
            </w:r>
            <w:r w:rsidR="00E9727F">
              <w:rPr>
                <w:sz w:val="18"/>
                <w:szCs w:val="18"/>
              </w:rPr>
              <w:t>0,5 % per</w:t>
            </w:r>
            <w:r w:rsidR="00C24A2A" w:rsidRPr="006E0DA7">
              <w:rPr>
                <w:sz w:val="18"/>
                <w:szCs w:val="18"/>
              </w:rPr>
              <w:t xml:space="preserve"> vuosi</w:t>
            </w:r>
          </w:p>
          <w:p w14:paraId="34C8D479" w14:textId="7F546725" w:rsidR="000D5CF6" w:rsidRPr="006E0DA7" w:rsidRDefault="00C24A2A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Vapaina olevat pientontit</w:t>
            </w:r>
            <w:r w:rsidR="00E9727F">
              <w:rPr>
                <w:sz w:val="18"/>
                <w:szCs w:val="18"/>
              </w:rPr>
              <w:t>/myydyt tontit</w:t>
            </w:r>
          </w:p>
          <w:p w14:paraId="6CC11A04" w14:textId="52790833" w:rsidR="000D5CF6" w:rsidRPr="006E0DA7" w:rsidRDefault="007E2E8F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0D5CF6" w:rsidRPr="006E0DA7">
              <w:rPr>
                <w:sz w:val="18"/>
                <w:szCs w:val="18"/>
              </w:rPr>
              <w:t>uokra-asuntojen määrä</w:t>
            </w:r>
          </w:p>
        </w:tc>
        <w:tc>
          <w:tcPr>
            <w:tcW w:w="992" w:type="dxa"/>
          </w:tcPr>
          <w:p w14:paraId="47100270" w14:textId="6F536FF5" w:rsidR="000D5CF6" w:rsidRPr="00E239CB" w:rsidRDefault="00E239C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39CB">
              <w:rPr>
                <w:sz w:val="18"/>
                <w:szCs w:val="18"/>
              </w:rPr>
              <w:t>Vuosittain</w:t>
            </w:r>
          </w:p>
        </w:tc>
        <w:tc>
          <w:tcPr>
            <w:tcW w:w="1417" w:type="dxa"/>
          </w:tcPr>
          <w:p w14:paraId="50BF806E" w14:textId="77777777" w:rsidR="000D5CF6" w:rsidRPr="00E239CB" w:rsidRDefault="00E239C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39CB">
              <w:rPr>
                <w:sz w:val="18"/>
                <w:szCs w:val="18"/>
              </w:rPr>
              <w:t xml:space="preserve">Keskushallinto </w:t>
            </w:r>
          </w:p>
          <w:p w14:paraId="4C3A6D9C" w14:textId="327944E0" w:rsidR="00E239CB" w:rsidRPr="00E239CB" w:rsidRDefault="00E239C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39CB">
              <w:rPr>
                <w:sz w:val="18"/>
                <w:szCs w:val="18"/>
              </w:rPr>
              <w:t>Kaavoitus</w:t>
            </w:r>
          </w:p>
        </w:tc>
      </w:tr>
      <w:tr w:rsidR="00625FF6" w14:paraId="680A9ABF" w14:textId="77777777" w:rsidTr="009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6718724" w14:textId="252B531F" w:rsidR="000D5CF6" w:rsidRPr="006E0DA7" w:rsidRDefault="00C24A2A" w:rsidP="00353152">
            <w:pPr>
              <w:rPr>
                <w:b w:val="0"/>
                <w:bCs w:val="0"/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 xml:space="preserve">Sosioekonomisen rakenteen </w:t>
            </w:r>
            <w:r w:rsidR="00363A93" w:rsidRPr="006E0DA7">
              <w:rPr>
                <w:sz w:val="18"/>
                <w:szCs w:val="18"/>
              </w:rPr>
              <w:t>s</w:t>
            </w:r>
            <w:r w:rsidRPr="006E0DA7">
              <w:rPr>
                <w:sz w:val="18"/>
                <w:szCs w:val="18"/>
              </w:rPr>
              <w:t>äilyttäminen</w:t>
            </w:r>
          </w:p>
        </w:tc>
        <w:tc>
          <w:tcPr>
            <w:tcW w:w="2976" w:type="dxa"/>
          </w:tcPr>
          <w:p w14:paraId="7FB9AAA5" w14:textId="77777777" w:rsidR="000D5CF6" w:rsidRPr="006E0DA7" w:rsidRDefault="00C24A2A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2E8F">
              <w:rPr>
                <w:sz w:val="18"/>
                <w:szCs w:val="18"/>
              </w:rPr>
              <w:t>Työllisyyden edistämisen toimenpiteet</w:t>
            </w:r>
          </w:p>
          <w:p w14:paraId="2C5A5588" w14:textId="362A8588" w:rsidR="00370D92" w:rsidRPr="006E0DA7" w:rsidRDefault="00370D92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0901A00" w14:textId="02095360" w:rsidR="000D5CF6" w:rsidRPr="006E0DA7" w:rsidRDefault="000D5CF6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Taloudellinen huoltosuhde alle 12</w:t>
            </w:r>
            <w:r w:rsidR="007E2E8F">
              <w:rPr>
                <w:sz w:val="18"/>
                <w:szCs w:val="18"/>
              </w:rPr>
              <w:t>5</w:t>
            </w:r>
            <w:r w:rsidRPr="006E0DA7">
              <w:rPr>
                <w:sz w:val="18"/>
                <w:szCs w:val="18"/>
              </w:rPr>
              <w:t xml:space="preserve"> </w:t>
            </w:r>
            <w:r w:rsidR="000B715E" w:rsidRPr="006E0DA7">
              <w:rPr>
                <w:sz w:val="18"/>
                <w:szCs w:val="18"/>
              </w:rPr>
              <w:t>(vuonna 2020 ollut 121)</w:t>
            </w:r>
          </w:p>
        </w:tc>
        <w:tc>
          <w:tcPr>
            <w:tcW w:w="992" w:type="dxa"/>
          </w:tcPr>
          <w:p w14:paraId="53423270" w14:textId="218EDACE" w:rsidR="000D5CF6" w:rsidRPr="00E239CB" w:rsidRDefault="00E239CB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Vuosittain</w:t>
            </w:r>
          </w:p>
        </w:tc>
        <w:tc>
          <w:tcPr>
            <w:tcW w:w="1417" w:type="dxa"/>
          </w:tcPr>
          <w:p w14:paraId="69369FC1" w14:textId="77777777" w:rsidR="00E239CB" w:rsidRPr="00E239CB" w:rsidRDefault="00E239CB" w:rsidP="00E23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39CB">
              <w:rPr>
                <w:sz w:val="18"/>
                <w:szCs w:val="18"/>
              </w:rPr>
              <w:t xml:space="preserve">Keskushallinto </w:t>
            </w:r>
          </w:p>
          <w:p w14:paraId="2D95D49F" w14:textId="6F9BAEA3" w:rsidR="000D5CF6" w:rsidRPr="00E239CB" w:rsidRDefault="00E239CB" w:rsidP="00E23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39CB">
              <w:rPr>
                <w:sz w:val="18"/>
                <w:szCs w:val="18"/>
              </w:rPr>
              <w:t>Kaavoitus</w:t>
            </w:r>
          </w:p>
        </w:tc>
      </w:tr>
      <w:tr w:rsidR="00C24A2A" w14:paraId="757F7FF9" w14:textId="77777777" w:rsidTr="00995F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</w:tcPr>
          <w:p w14:paraId="36E7CBBA" w14:textId="0C28CDA8" w:rsidR="00C24A2A" w:rsidRPr="009C0F3F" w:rsidRDefault="00C24A2A" w:rsidP="00353152">
            <w:r w:rsidRPr="009C0F3F">
              <w:rPr>
                <w:color w:val="auto"/>
              </w:rPr>
              <w:t>TOIMIVIEN YRITYSTEN MÄÄRÄ</w:t>
            </w:r>
          </w:p>
        </w:tc>
      </w:tr>
      <w:tr w:rsidR="00625FF6" w14:paraId="71763824" w14:textId="77777777" w:rsidTr="009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BCD1B1F" w14:textId="35A502C5" w:rsidR="00C24A2A" w:rsidRPr="006E0DA7" w:rsidRDefault="0038134E" w:rsidP="00353152">
            <w:pPr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Nykyisten yritysten tarpeiden huomiointi</w:t>
            </w:r>
          </w:p>
        </w:tc>
        <w:tc>
          <w:tcPr>
            <w:tcW w:w="2976" w:type="dxa"/>
          </w:tcPr>
          <w:p w14:paraId="66966A92" w14:textId="1C017611" w:rsidR="00C24A2A" w:rsidRPr="006E0DA7" w:rsidRDefault="00761AC5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Yritysten parempi huomiointi y</w:t>
            </w:r>
            <w:r w:rsidR="0038134E" w:rsidRPr="006E0DA7">
              <w:rPr>
                <w:sz w:val="18"/>
                <w:szCs w:val="18"/>
              </w:rPr>
              <w:t xml:space="preserve">rityskokemustutkimuksen tulosten pohjalta </w:t>
            </w:r>
          </w:p>
        </w:tc>
        <w:tc>
          <w:tcPr>
            <w:tcW w:w="2694" w:type="dxa"/>
          </w:tcPr>
          <w:p w14:paraId="33835BF9" w14:textId="7E6C3705" w:rsidR="00C24A2A" w:rsidRPr="006E0DA7" w:rsidRDefault="0038134E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Yritystutkimustulosten paraneminen edellisestä</w:t>
            </w:r>
          </w:p>
        </w:tc>
        <w:tc>
          <w:tcPr>
            <w:tcW w:w="992" w:type="dxa"/>
          </w:tcPr>
          <w:p w14:paraId="516C3FBD" w14:textId="0B943652" w:rsidR="00C24A2A" w:rsidRPr="00995FB2" w:rsidRDefault="00E239CB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5FB2">
              <w:rPr>
                <w:sz w:val="18"/>
                <w:szCs w:val="18"/>
              </w:rPr>
              <w:t>Vuosittain</w:t>
            </w:r>
          </w:p>
        </w:tc>
        <w:tc>
          <w:tcPr>
            <w:tcW w:w="1417" w:type="dxa"/>
          </w:tcPr>
          <w:p w14:paraId="40D61F29" w14:textId="2D70BC45" w:rsidR="00C24A2A" w:rsidRPr="00995FB2" w:rsidRDefault="00E239CB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5FB2">
              <w:rPr>
                <w:sz w:val="18"/>
                <w:szCs w:val="18"/>
              </w:rPr>
              <w:t>Keskushallinto</w:t>
            </w:r>
          </w:p>
        </w:tc>
      </w:tr>
      <w:tr w:rsidR="009C0F3F" w14:paraId="364098D0" w14:textId="77777777" w:rsidTr="00995F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855F4C" w14:textId="1CBAE281" w:rsidR="00363A93" w:rsidRPr="006E0DA7" w:rsidRDefault="00761AC5" w:rsidP="00353152">
            <w:pPr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Uusien yritysten houkutteleminen kuntaan ja niiden menestyksen tukeminen</w:t>
            </w:r>
          </w:p>
        </w:tc>
        <w:tc>
          <w:tcPr>
            <w:tcW w:w="2976" w:type="dxa"/>
          </w:tcPr>
          <w:p w14:paraId="11A5B61D" w14:textId="51A31AEE" w:rsidR="00363A93" w:rsidRPr="006E0DA7" w:rsidRDefault="00761AC5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Kunta mahdollistaa kaavoituksen ja palveluiden avulla yritysmyönteisen ilmapiirin, millä pyritään houkuttelemaan uusia yrityksiä kuntaan ja tukemaan niiden menestystä</w:t>
            </w:r>
          </w:p>
        </w:tc>
        <w:tc>
          <w:tcPr>
            <w:tcW w:w="2694" w:type="dxa"/>
          </w:tcPr>
          <w:p w14:paraId="08DCDAC5" w14:textId="77777777" w:rsidR="00363A93" w:rsidRPr="006E0DA7" w:rsidRDefault="00761AC5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Yritysten määrä</w:t>
            </w:r>
          </w:p>
          <w:p w14:paraId="1D481F4C" w14:textId="2BF66C32" w:rsidR="00E9727F" w:rsidRPr="006E0DA7" w:rsidRDefault="00761AC5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Uusien aloittavien yritysten määrä</w:t>
            </w:r>
          </w:p>
        </w:tc>
        <w:tc>
          <w:tcPr>
            <w:tcW w:w="992" w:type="dxa"/>
          </w:tcPr>
          <w:p w14:paraId="72E57941" w14:textId="26CC3202" w:rsidR="00363A93" w:rsidRPr="00995FB2" w:rsidRDefault="00E239C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5FB2">
              <w:rPr>
                <w:sz w:val="18"/>
                <w:szCs w:val="18"/>
              </w:rPr>
              <w:t>Vuosittain</w:t>
            </w:r>
          </w:p>
        </w:tc>
        <w:tc>
          <w:tcPr>
            <w:tcW w:w="1417" w:type="dxa"/>
          </w:tcPr>
          <w:p w14:paraId="2CEF8C59" w14:textId="46673596" w:rsidR="00363A93" w:rsidRPr="00995FB2" w:rsidRDefault="00146B26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E239CB" w:rsidRPr="00995FB2">
              <w:rPr>
                <w:sz w:val="18"/>
                <w:szCs w:val="18"/>
              </w:rPr>
              <w:t>eskushallinto</w:t>
            </w:r>
          </w:p>
          <w:p w14:paraId="686999DD" w14:textId="3BD8354C" w:rsidR="00E239CB" w:rsidRPr="00995FB2" w:rsidRDefault="00146B26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E239CB" w:rsidRPr="00995FB2">
              <w:rPr>
                <w:sz w:val="18"/>
                <w:szCs w:val="18"/>
              </w:rPr>
              <w:t>aavoitus</w:t>
            </w:r>
          </w:p>
        </w:tc>
      </w:tr>
      <w:tr w:rsidR="00C24A2A" w14:paraId="44A22F1A" w14:textId="77777777" w:rsidTr="009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</w:tcPr>
          <w:p w14:paraId="2C835009" w14:textId="391C9A06" w:rsidR="00C24A2A" w:rsidRPr="009C0F3F" w:rsidRDefault="00C24A2A" w:rsidP="00353152">
            <w:r w:rsidRPr="009C0F3F">
              <w:rPr>
                <w:color w:val="auto"/>
              </w:rPr>
              <w:t>AKTIIVI</w:t>
            </w:r>
            <w:r w:rsidR="00833C07" w:rsidRPr="009C0F3F">
              <w:rPr>
                <w:color w:val="auto"/>
              </w:rPr>
              <w:t>NEN</w:t>
            </w:r>
            <w:r w:rsidRPr="009C0F3F">
              <w:rPr>
                <w:color w:val="auto"/>
              </w:rPr>
              <w:t xml:space="preserve"> OMAEHTOI</w:t>
            </w:r>
            <w:r w:rsidR="00833C07" w:rsidRPr="009C0F3F">
              <w:rPr>
                <w:color w:val="auto"/>
              </w:rPr>
              <w:t>NEN</w:t>
            </w:r>
            <w:r w:rsidRPr="009C0F3F">
              <w:rPr>
                <w:color w:val="auto"/>
              </w:rPr>
              <w:t xml:space="preserve"> KEHITTÄMI</w:t>
            </w:r>
            <w:r w:rsidR="00833C07" w:rsidRPr="009C0F3F">
              <w:rPr>
                <w:color w:val="auto"/>
              </w:rPr>
              <w:t>NEN</w:t>
            </w:r>
          </w:p>
        </w:tc>
      </w:tr>
      <w:tr w:rsidR="00625FF6" w14:paraId="48194AB0" w14:textId="77777777" w:rsidTr="00995F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19ECBE" w14:textId="0816D0F2" w:rsidR="00C24A2A" w:rsidRPr="006E0DA7" w:rsidRDefault="00761AC5" w:rsidP="00353152">
            <w:pPr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Raakamaan hankinta hallitusti tulevaisuuden tarpeisiin</w:t>
            </w:r>
          </w:p>
        </w:tc>
        <w:tc>
          <w:tcPr>
            <w:tcW w:w="2976" w:type="dxa"/>
          </w:tcPr>
          <w:p w14:paraId="4E9BF83C" w14:textId="77777777" w:rsidR="00C24A2A" w:rsidRPr="006E0DA7" w:rsidRDefault="00C24A2A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508EED03" w14:textId="2F16B49E" w:rsidR="00C24A2A" w:rsidRPr="006E0DA7" w:rsidRDefault="00761AC5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Hankitun raakamaan määrä</w:t>
            </w:r>
          </w:p>
        </w:tc>
        <w:tc>
          <w:tcPr>
            <w:tcW w:w="992" w:type="dxa"/>
          </w:tcPr>
          <w:p w14:paraId="1627766A" w14:textId="539926A2" w:rsidR="00C24A2A" w:rsidRPr="00995FB2" w:rsidRDefault="00E239C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5FB2">
              <w:rPr>
                <w:sz w:val="18"/>
                <w:szCs w:val="18"/>
              </w:rPr>
              <w:t>Jatkuvaa</w:t>
            </w:r>
          </w:p>
        </w:tc>
        <w:tc>
          <w:tcPr>
            <w:tcW w:w="1417" w:type="dxa"/>
          </w:tcPr>
          <w:p w14:paraId="02F690AF" w14:textId="581CB43F" w:rsidR="00C24A2A" w:rsidRPr="00995FB2" w:rsidRDefault="00E239C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5FB2">
              <w:rPr>
                <w:sz w:val="18"/>
                <w:szCs w:val="18"/>
              </w:rPr>
              <w:t>Keskushallinto</w:t>
            </w:r>
          </w:p>
        </w:tc>
      </w:tr>
      <w:tr w:rsidR="009C0F3F" w14:paraId="0FBB2679" w14:textId="77777777" w:rsidTr="009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D0FE877" w14:textId="768FA32C" w:rsidR="00363A93" w:rsidRPr="006E0DA7" w:rsidRDefault="00761AC5" w:rsidP="00353152">
            <w:pPr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Erilaisten strategioiden, ohjelmien ja suunnitelmien laadinta ja päivitys</w:t>
            </w:r>
          </w:p>
        </w:tc>
        <w:tc>
          <w:tcPr>
            <w:tcW w:w="2976" w:type="dxa"/>
          </w:tcPr>
          <w:p w14:paraId="7C0AF05E" w14:textId="7E1A1217" w:rsidR="00761AC5" w:rsidRPr="006E0DA7" w:rsidRDefault="00761AC5" w:rsidP="00761AC5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+mn-ea" w:hAnsi="Calibri" w:cs="+mn-cs"/>
                <w:sz w:val="18"/>
                <w:szCs w:val="18"/>
              </w:rPr>
            </w:pPr>
            <w:r w:rsidRPr="006E0DA7">
              <w:rPr>
                <w:rFonts w:ascii="Calibri" w:eastAsia="+mn-ea" w:hAnsi="Calibri" w:cs="+mn-cs"/>
                <w:sz w:val="18"/>
                <w:szCs w:val="18"/>
              </w:rPr>
              <w:t>Maapoliittisen ohjelman, strategisen maankäytön suunnitelman, keskustan kehittämissuunnitelman, omaisuudenhoitosuunnitelman sekä kiinteistöstrategian laatiminen/ päivitys</w:t>
            </w:r>
          </w:p>
          <w:p w14:paraId="26560109" w14:textId="77777777" w:rsidR="00363A93" w:rsidRPr="006E0DA7" w:rsidRDefault="00363A93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622E869A" w14:textId="51E3DE57" w:rsidR="00363A93" w:rsidRPr="006E0DA7" w:rsidRDefault="00761AC5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 xml:space="preserve">Maapoliittinen ohjelma </w:t>
            </w:r>
            <w:r w:rsidR="007E2E8F">
              <w:rPr>
                <w:sz w:val="18"/>
                <w:szCs w:val="18"/>
              </w:rPr>
              <w:t>laadittu</w:t>
            </w:r>
          </w:p>
          <w:p w14:paraId="5397CDC6" w14:textId="725A09D6" w:rsidR="00761AC5" w:rsidRPr="006E0DA7" w:rsidRDefault="00761AC5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 xml:space="preserve">Strateginen maankäytön ohjelma </w:t>
            </w:r>
            <w:r w:rsidR="007E2E8F">
              <w:rPr>
                <w:sz w:val="18"/>
                <w:szCs w:val="18"/>
              </w:rPr>
              <w:t>laadittu</w:t>
            </w:r>
          </w:p>
          <w:p w14:paraId="784A8CBB" w14:textId="585D4FC0" w:rsidR="00761AC5" w:rsidRPr="006E0DA7" w:rsidRDefault="00761AC5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 xml:space="preserve">Keskustan kehittämissuunnitelma </w:t>
            </w:r>
            <w:r w:rsidR="007E2E8F">
              <w:rPr>
                <w:sz w:val="18"/>
                <w:szCs w:val="18"/>
              </w:rPr>
              <w:t>laadittu</w:t>
            </w:r>
          </w:p>
          <w:p w14:paraId="6ADC8B5D" w14:textId="347BD09D" w:rsidR="00761AC5" w:rsidRPr="006E0DA7" w:rsidRDefault="00761AC5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 xml:space="preserve">Omaisuudenhoitosuunnitelma </w:t>
            </w:r>
            <w:r w:rsidR="007E2E8F">
              <w:rPr>
                <w:sz w:val="18"/>
                <w:szCs w:val="18"/>
              </w:rPr>
              <w:t>laadittu</w:t>
            </w:r>
          </w:p>
          <w:p w14:paraId="4A1FA11D" w14:textId="1CAC7478" w:rsidR="00761AC5" w:rsidRPr="006E0DA7" w:rsidRDefault="00761AC5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 xml:space="preserve">Kiinteistöstrategia </w:t>
            </w:r>
            <w:r w:rsidR="007E2E8F">
              <w:rPr>
                <w:sz w:val="18"/>
                <w:szCs w:val="18"/>
              </w:rPr>
              <w:t>laadittu</w:t>
            </w:r>
          </w:p>
          <w:p w14:paraId="4C728E03" w14:textId="51139BBD" w:rsidR="00761AC5" w:rsidRPr="006E0DA7" w:rsidRDefault="00761AC5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BED777" w14:textId="7FC0C497" w:rsidR="00363A93" w:rsidRPr="00995FB2" w:rsidRDefault="00E84B8B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5FB2">
              <w:rPr>
                <w:sz w:val="18"/>
                <w:szCs w:val="18"/>
              </w:rPr>
              <w:t>Valtuustokauden aikana</w:t>
            </w:r>
          </w:p>
        </w:tc>
        <w:tc>
          <w:tcPr>
            <w:tcW w:w="1417" w:type="dxa"/>
          </w:tcPr>
          <w:p w14:paraId="31DE13AD" w14:textId="77777777" w:rsidR="00363A93" w:rsidRPr="00995FB2" w:rsidRDefault="00E84B8B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5FB2">
              <w:rPr>
                <w:sz w:val="18"/>
                <w:szCs w:val="18"/>
              </w:rPr>
              <w:t>Keskushallinto</w:t>
            </w:r>
          </w:p>
          <w:p w14:paraId="715CC9EB" w14:textId="037734DD" w:rsidR="00E84B8B" w:rsidRPr="00995FB2" w:rsidRDefault="00E84B8B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5FB2">
              <w:rPr>
                <w:sz w:val="18"/>
                <w:szCs w:val="18"/>
              </w:rPr>
              <w:t>Tekniset palvelut</w:t>
            </w:r>
          </w:p>
        </w:tc>
      </w:tr>
      <w:tr w:rsidR="009C0F3F" w14:paraId="316587BE" w14:textId="77777777" w:rsidTr="00995F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C8F50A" w14:textId="06913F0B" w:rsidR="00363A93" w:rsidRPr="006E0DA7" w:rsidRDefault="00EE6037" w:rsidP="00353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761AC5" w:rsidRPr="006E0DA7">
              <w:rPr>
                <w:sz w:val="18"/>
                <w:szCs w:val="18"/>
              </w:rPr>
              <w:t>untien väli</w:t>
            </w:r>
            <w:r w:rsidR="001B7B85">
              <w:rPr>
                <w:sz w:val="18"/>
                <w:szCs w:val="18"/>
              </w:rPr>
              <w:t>se</w:t>
            </w:r>
            <w:r w:rsidR="00761AC5" w:rsidRPr="006E0DA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(Ruskoa hyödyntävä)</w:t>
            </w:r>
            <w:r w:rsidR="00761AC5" w:rsidRPr="006E0DA7">
              <w:rPr>
                <w:sz w:val="18"/>
                <w:szCs w:val="18"/>
              </w:rPr>
              <w:t xml:space="preserve"> yhte</w:t>
            </w:r>
            <w:r w:rsidR="00F46B15">
              <w:rPr>
                <w:sz w:val="18"/>
                <w:szCs w:val="18"/>
              </w:rPr>
              <w:t>i</w:t>
            </w:r>
            <w:r w:rsidR="00761AC5" w:rsidRPr="006E0DA7">
              <w:rPr>
                <w:sz w:val="18"/>
                <w:szCs w:val="18"/>
              </w:rPr>
              <w:t>styö</w:t>
            </w:r>
            <w:r w:rsidR="001B7B85">
              <w:rPr>
                <w:sz w:val="18"/>
                <w:szCs w:val="18"/>
              </w:rPr>
              <w:t>n</w:t>
            </w:r>
            <w:r w:rsidR="00761AC5" w:rsidRPr="006E0DA7">
              <w:rPr>
                <w:sz w:val="18"/>
                <w:szCs w:val="18"/>
              </w:rPr>
              <w:t xml:space="preserve"> </w:t>
            </w:r>
            <w:r w:rsidR="001B7B85">
              <w:rPr>
                <w:sz w:val="18"/>
                <w:szCs w:val="18"/>
              </w:rPr>
              <w:t>aktivointi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416D3E4D" w14:textId="780CBD9D" w:rsidR="00363A93" w:rsidRPr="006E0DA7" w:rsidRDefault="00761AC5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Erilaisten</w:t>
            </w:r>
            <w:r w:rsidR="008D0725" w:rsidRPr="006E0DA7">
              <w:rPr>
                <w:sz w:val="18"/>
                <w:szCs w:val="18"/>
              </w:rPr>
              <w:t xml:space="preserve"> kuntien välinen</w:t>
            </w:r>
            <w:r w:rsidRPr="006E0DA7">
              <w:rPr>
                <w:sz w:val="18"/>
                <w:szCs w:val="18"/>
              </w:rPr>
              <w:t xml:space="preserve"> yhte</w:t>
            </w:r>
            <w:r w:rsidR="00F46B15">
              <w:rPr>
                <w:sz w:val="18"/>
                <w:szCs w:val="18"/>
              </w:rPr>
              <w:t>i</w:t>
            </w:r>
            <w:r w:rsidRPr="006E0DA7">
              <w:rPr>
                <w:sz w:val="18"/>
                <w:szCs w:val="18"/>
              </w:rPr>
              <w:t xml:space="preserve">styömuotojen </w:t>
            </w:r>
            <w:r w:rsidR="008D0725" w:rsidRPr="006E0DA7">
              <w:rPr>
                <w:sz w:val="18"/>
                <w:szCs w:val="18"/>
              </w:rPr>
              <w:t>aktivointi</w:t>
            </w:r>
          </w:p>
        </w:tc>
        <w:tc>
          <w:tcPr>
            <w:tcW w:w="2694" w:type="dxa"/>
          </w:tcPr>
          <w:p w14:paraId="16FBD642" w14:textId="2639FBD7" w:rsidR="00363A93" w:rsidRPr="006E0DA7" w:rsidRDefault="00363A93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5763FD" w14:textId="61D75979" w:rsidR="00363A93" w:rsidRPr="00995FB2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5FB2">
              <w:rPr>
                <w:sz w:val="18"/>
                <w:szCs w:val="18"/>
              </w:rPr>
              <w:t>Jatkuvaa</w:t>
            </w:r>
          </w:p>
        </w:tc>
        <w:tc>
          <w:tcPr>
            <w:tcW w:w="1417" w:type="dxa"/>
          </w:tcPr>
          <w:p w14:paraId="71A3BBB8" w14:textId="73A7BCA4" w:rsidR="00363A93" w:rsidRPr="00995FB2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5FB2">
              <w:rPr>
                <w:sz w:val="18"/>
                <w:szCs w:val="18"/>
              </w:rPr>
              <w:t>Toimialat</w:t>
            </w:r>
          </w:p>
        </w:tc>
      </w:tr>
      <w:tr w:rsidR="00833C07" w14:paraId="266395D5" w14:textId="77777777" w:rsidTr="009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</w:tcPr>
          <w:p w14:paraId="0B325E98" w14:textId="1BD32620" w:rsidR="00833C07" w:rsidRPr="009C0F3F" w:rsidRDefault="00833C07" w:rsidP="00353152">
            <w:pPr>
              <w:rPr>
                <w:color w:val="auto"/>
              </w:rPr>
            </w:pPr>
            <w:r w:rsidRPr="009C0F3F">
              <w:rPr>
                <w:color w:val="auto"/>
              </w:rPr>
              <w:t>POS</w:t>
            </w:r>
            <w:r w:rsidR="00F46B15">
              <w:rPr>
                <w:color w:val="auto"/>
              </w:rPr>
              <w:t>I</w:t>
            </w:r>
            <w:r w:rsidRPr="009C0F3F">
              <w:rPr>
                <w:color w:val="auto"/>
              </w:rPr>
              <w:t>TIIVINEN KUNTAKOKEMUS</w:t>
            </w:r>
          </w:p>
        </w:tc>
      </w:tr>
      <w:tr w:rsidR="00625FF6" w14:paraId="2784DE2E" w14:textId="77777777" w:rsidTr="00995F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A1DED45" w14:textId="62769D9F" w:rsidR="00C24A2A" w:rsidRPr="006E0DA7" w:rsidRDefault="00EC229E" w:rsidP="00353152">
            <w:pPr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Maaseutumainen kunta keskuskaupungin kupeessa sekä kestävän asumisen, liikkumisen ja palvelutuotannon ratkaisujen kunta</w:t>
            </w:r>
          </w:p>
        </w:tc>
        <w:tc>
          <w:tcPr>
            <w:tcW w:w="2976" w:type="dxa"/>
          </w:tcPr>
          <w:p w14:paraId="1924682E" w14:textId="7838CDC3" w:rsidR="00C24A2A" w:rsidRPr="006E0DA7" w:rsidRDefault="00EC229E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Maaseutumaisen kunnan painotus kestävän asumisen, liikkumisen ja palvelutuotannon ratkaisujen tarjonnassa</w:t>
            </w:r>
          </w:p>
        </w:tc>
        <w:tc>
          <w:tcPr>
            <w:tcW w:w="2694" w:type="dxa"/>
          </w:tcPr>
          <w:p w14:paraId="5ABE3E7E" w14:textId="34D21A6E" w:rsidR="00C24A2A" w:rsidRDefault="00E9727F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Riittävät ja palvelevat vuorot/ tehdyt toimenpiteet ja kokeilut</w:t>
            </w:r>
          </w:p>
          <w:p w14:paraId="7B4CAC13" w14:textId="498221CF" w:rsidR="00E9727F" w:rsidRDefault="00E9727F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Liikenneväylien turvallisuuden ja liikennöitävyyden parantamisen toimenpiteet</w:t>
            </w:r>
          </w:p>
          <w:p w14:paraId="2057CBDB" w14:textId="197F3FE6" w:rsidR="00E9727F" w:rsidRDefault="00E9727F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Kestävään asumiseen liittyvät tehdyt toimenpiteet</w:t>
            </w:r>
          </w:p>
          <w:p w14:paraId="41C31766" w14:textId="35C52F1E" w:rsidR="00E84B8B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Liikenneturvallisuussuunnitelma</w:t>
            </w:r>
          </w:p>
          <w:p w14:paraId="24BD66B5" w14:textId="45D5CA78" w:rsidR="00E9727F" w:rsidRPr="006E0DA7" w:rsidRDefault="00694F41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Ajantasaiset palvelutuotannon ratkaisut</w:t>
            </w:r>
          </w:p>
        </w:tc>
        <w:tc>
          <w:tcPr>
            <w:tcW w:w="992" w:type="dxa"/>
          </w:tcPr>
          <w:p w14:paraId="1BA79770" w14:textId="77777777" w:rsidR="00C24A2A" w:rsidRDefault="00C24A2A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7066EABC" w14:textId="77777777" w:rsidR="00E84B8B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675AB42D" w14:textId="77777777" w:rsidR="00E84B8B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4575913C" w14:textId="77777777" w:rsidR="00E84B8B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355A0761" w14:textId="77777777" w:rsidR="00E84B8B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15450CD5" w14:textId="77777777" w:rsidR="00E84B8B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3D92B695" w14:textId="77777777" w:rsidR="00E84B8B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1F8179EF" w14:textId="77777777" w:rsidR="00E84B8B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5DE31C29" w14:textId="77777777" w:rsidR="00E84B8B" w:rsidRPr="00694F41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4F41">
              <w:rPr>
                <w:sz w:val="18"/>
                <w:szCs w:val="18"/>
              </w:rPr>
              <w:t>2022</w:t>
            </w:r>
          </w:p>
          <w:p w14:paraId="0D46D75D" w14:textId="77777777" w:rsidR="00694F41" w:rsidRPr="00694F41" w:rsidRDefault="00694F41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119F7DC" w14:textId="22FFCFEB" w:rsidR="00694F41" w:rsidRPr="006E0DA7" w:rsidRDefault="00694F41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94F41">
              <w:rPr>
                <w:sz w:val="18"/>
                <w:szCs w:val="18"/>
              </w:rPr>
              <w:t>Jatkuva</w:t>
            </w:r>
          </w:p>
        </w:tc>
        <w:tc>
          <w:tcPr>
            <w:tcW w:w="1417" w:type="dxa"/>
          </w:tcPr>
          <w:p w14:paraId="0F6CC73E" w14:textId="469D14D5" w:rsidR="00C24A2A" w:rsidRPr="00995FB2" w:rsidRDefault="00694F41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5FB2">
              <w:rPr>
                <w:sz w:val="18"/>
                <w:szCs w:val="18"/>
              </w:rPr>
              <w:lastRenderedPageBreak/>
              <w:t>Keskushallinto</w:t>
            </w:r>
          </w:p>
          <w:p w14:paraId="1334FE82" w14:textId="5515F226" w:rsidR="00694F41" w:rsidRPr="00995FB2" w:rsidRDefault="00694F41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5FB2">
              <w:rPr>
                <w:sz w:val="18"/>
                <w:szCs w:val="18"/>
              </w:rPr>
              <w:t>Toimialat</w:t>
            </w:r>
          </w:p>
          <w:p w14:paraId="1BCEE2A1" w14:textId="77777777" w:rsidR="00E84B8B" w:rsidRPr="00995FB2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11F3808" w14:textId="77777777" w:rsidR="00E84B8B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577CEC5F" w14:textId="77777777" w:rsidR="00E84B8B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7C3B2DB0" w14:textId="77777777" w:rsidR="00E84B8B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1BA90A59" w14:textId="77777777" w:rsidR="00E84B8B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6125F22E" w14:textId="77777777" w:rsidR="00E84B8B" w:rsidRDefault="00E84B8B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4F41">
              <w:rPr>
                <w:sz w:val="18"/>
                <w:szCs w:val="18"/>
              </w:rPr>
              <w:t>Tekninen johtaja</w:t>
            </w:r>
          </w:p>
          <w:p w14:paraId="2C467F0D" w14:textId="5285B793" w:rsidR="00694F41" w:rsidRPr="00694F41" w:rsidRDefault="00694F41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Toimialat</w:t>
            </w:r>
          </w:p>
        </w:tc>
      </w:tr>
      <w:tr w:rsidR="009C0F3F" w14:paraId="3291FA4C" w14:textId="77777777" w:rsidTr="009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B31CA0F" w14:textId="775813C1" w:rsidR="00363A93" w:rsidRPr="006E0DA7" w:rsidRDefault="00FC796C" w:rsidP="00EC229E">
            <w:pPr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lastRenderedPageBreak/>
              <w:t>Kokeileva ja kehittyvä kunta</w:t>
            </w:r>
          </w:p>
        </w:tc>
        <w:tc>
          <w:tcPr>
            <w:tcW w:w="2976" w:type="dxa"/>
          </w:tcPr>
          <w:p w14:paraId="7021A2B3" w14:textId="2AAD28B2" w:rsidR="00363A93" w:rsidRPr="006E0DA7" w:rsidRDefault="00EC229E" w:rsidP="00EC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rFonts w:cstheme="minorHAnsi"/>
                <w:sz w:val="18"/>
                <w:szCs w:val="18"/>
              </w:rPr>
              <w:t>Erilaisten kokeilujen ja palvelumallien kehittäminen ja mahdollistaminen</w:t>
            </w:r>
          </w:p>
        </w:tc>
        <w:tc>
          <w:tcPr>
            <w:tcW w:w="2694" w:type="dxa"/>
          </w:tcPr>
          <w:p w14:paraId="556B939A" w14:textId="4D9227B4" w:rsidR="00363A93" w:rsidRPr="006E0DA7" w:rsidRDefault="00E9727F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Tehdyt </w:t>
            </w:r>
            <w:r w:rsidR="001113DA">
              <w:rPr>
                <w:sz w:val="18"/>
                <w:szCs w:val="18"/>
              </w:rPr>
              <w:t xml:space="preserve">tulokselliset </w:t>
            </w:r>
            <w:r>
              <w:rPr>
                <w:sz w:val="18"/>
                <w:szCs w:val="18"/>
              </w:rPr>
              <w:t>kokeilut ja uudistetut palvelumallit</w:t>
            </w:r>
            <w:r w:rsidR="001113DA">
              <w:rPr>
                <w:sz w:val="18"/>
                <w:szCs w:val="18"/>
              </w:rPr>
              <w:t xml:space="preserve"> sekä niiden jatkuvuuden turvaaminen</w:t>
            </w:r>
          </w:p>
        </w:tc>
        <w:tc>
          <w:tcPr>
            <w:tcW w:w="992" w:type="dxa"/>
          </w:tcPr>
          <w:p w14:paraId="1B0A6E6A" w14:textId="5FC6D326" w:rsidR="00363A93" w:rsidRPr="00694F41" w:rsidRDefault="00694F41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4F41">
              <w:rPr>
                <w:sz w:val="18"/>
                <w:szCs w:val="18"/>
              </w:rPr>
              <w:t>Jatkuva</w:t>
            </w:r>
          </w:p>
        </w:tc>
        <w:tc>
          <w:tcPr>
            <w:tcW w:w="1417" w:type="dxa"/>
          </w:tcPr>
          <w:p w14:paraId="7A3A8875" w14:textId="02381095" w:rsidR="00363A93" w:rsidRPr="00694F41" w:rsidRDefault="00694F41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4F41">
              <w:rPr>
                <w:sz w:val="18"/>
                <w:szCs w:val="18"/>
              </w:rPr>
              <w:t>Toimialat</w:t>
            </w:r>
          </w:p>
        </w:tc>
      </w:tr>
      <w:tr w:rsidR="009C0F3F" w14:paraId="163D9E00" w14:textId="77777777" w:rsidTr="00995F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C75F099" w14:textId="512A215A" w:rsidR="00363A93" w:rsidRPr="006E0DA7" w:rsidRDefault="00EC229E" w:rsidP="00353152">
            <w:pPr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 xml:space="preserve">Arjen turvallisuus </w:t>
            </w:r>
          </w:p>
        </w:tc>
        <w:tc>
          <w:tcPr>
            <w:tcW w:w="2976" w:type="dxa"/>
          </w:tcPr>
          <w:p w14:paraId="639BFD90" w14:textId="772B6AB8" w:rsidR="00363A93" w:rsidRPr="006E0DA7" w:rsidRDefault="00EC229E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Arjen turvallisuuden edistäminen</w:t>
            </w:r>
          </w:p>
        </w:tc>
        <w:tc>
          <w:tcPr>
            <w:tcW w:w="2694" w:type="dxa"/>
          </w:tcPr>
          <w:p w14:paraId="725B714C" w14:textId="1F6047D6" w:rsidR="00363A93" w:rsidRPr="006E0DA7" w:rsidRDefault="00EC229E" w:rsidP="00694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Turvallisuuden mittari</w:t>
            </w:r>
            <w:r w:rsidR="007E2E8F">
              <w:rPr>
                <w:sz w:val="18"/>
                <w:szCs w:val="18"/>
              </w:rPr>
              <w:t>n seuranta hyvinvointisuunnitelmasta</w:t>
            </w:r>
          </w:p>
        </w:tc>
        <w:tc>
          <w:tcPr>
            <w:tcW w:w="992" w:type="dxa"/>
          </w:tcPr>
          <w:p w14:paraId="391677B5" w14:textId="628F6A86" w:rsidR="00363A93" w:rsidRPr="001113DA" w:rsidRDefault="001113DA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13DA">
              <w:rPr>
                <w:sz w:val="18"/>
                <w:szCs w:val="18"/>
              </w:rPr>
              <w:t>Vuosittain</w:t>
            </w:r>
          </w:p>
        </w:tc>
        <w:tc>
          <w:tcPr>
            <w:tcW w:w="1417" w:type="dxa"/>
          </w:tcPr>
          <w:p w14:paraId="2DFB216A" w14:textId="6EDB29F1" w:rsidR="00363A93" w:rsidRPr="001113DA" w:rsidRDefault="001113DA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13DA">
              <w:rPr>
                <w:sz w:val="18"/>
                <w:szCs w:val="18"/>
              </w:rPr>
              <w:t>Hyvinvointi</w:t>
            </w:r>
            <w:r w:rsidR="00995FB2">
              <w:rPr>
                <w:sz w:val="18"/>
                <w:szCs w:val="18"/>
              </w:rPr>
              <w:t>-</w:t>
            </w:r>
            <w:r w:rsidRPr="001113DA">
              <w:rPr>
                <w:sz w:val="18"/>
                <w:szCs w:val="18"/>
              </w:rPr>
              <w:t>johtaja</w:t>
            </w:r>
          </w:p>
        </w:tc>
      </w:tr>
      <w:tr w:rsidR="00625FF6" w14:paraId="6648145D" w14:textId="77777777" w:rsidTr="009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13F4858" w14:textId="2DE50BE5" w:rsidR="00EC229E" w:rsidRPr="006E0DA7" w:rsidRDefault="00EC229E" w:rsidP="00353152">
            <w:pPr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Digitalisaation edistäminen</w:t>
            </w:r>
          </w:p>
        </w:tc>
        <w:tc>
          <w:tcPr>
            <w:tcW w:w="2976" w:type="dxa"/>
          </w:tcPr>
          <w:p w14:paraId="33C71E7A" w14:textId="5482EBC8" w:rsidR="00EC229E" w:rsidRPr="006E0DA7" w:rsidRDefault="00211FBE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EC229E" w:rsidRPr="006E0DA7">
              <w:rPr>
                <w:sz w:val="18"/>
                <w:szCs w:val="18"/>
              </w:rPr>
              <w:t>igitalisaat</w:t>
            </w:r>
            <w:r w:rsidR="00E9727F">
              <w:rPr>
                <w:sz w:val="18"/>
                <w:szCs w:val="18"/>
              </w:rPr>
              <w:t>ion edistäminen</w:t>
            </w:r>
          </w:p>
        </w:tc>
        <w:tc>
          <w:tcPr>
            <w:tcW w:w="2694" w:type="dxa"/>
          </w:tcPr>
          <w:p w14:paraId="78E9053C" w14:textId="1A48001B" w:rsidR="00C2698D" w:rsidRPr="006E0DA7" w:rsidRDefault="00E9727F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Digitalisaatioaste</w:t>
            </w:r>
            <w:r w:rsidR="00211FBE">
              <w:rPr>
                <w:sz w:val="18"/>
                <w:szCs w:val="18"/>
              </w:rPr>
              <w:t xml:space="preserve"> / tehdyt sähköiset palvelu-uudistukset</w:t>
            </w:r>
          </w:p>
        </w:tc>
        <w:tc>
          <w:tcPr>
            <w:tcW w:w="992" w:type="dxa"/>
          </w:tcPr>
          <w:p w14:paraId="1E7AC39D" w14:textId="3E078FF3" w:rsidR="00EC229E" w:rsidRPr="001113DA" w:rsidRDefault="001113DA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13DA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14:paraId="3BA3F06D" w14:textId="77777777" w:rsidR="00EC229E" w:rsidRDefault="001113DA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13DA">
              <w:rPr>
                <w:sz w:val="18"/>
                <w:szCs w:val="18"/>
              </w:rPr>
              <w:t>IT-palvelut</w:t>
            </w:r>
          </w:p>
          <w:p w14:paraId="66AF1867" w14:textId="401C5D95" w:rsidR="00C2698D" w:rsidRPr="001113DA" w:rsidRDefault="00C2698D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Toimialat</w:t>
            </w:r>
          </w:p>
        </w:tc>
      </w:tr>
      <w:tr w:rsidR="00833C07" w14:paraId="7C1ADB98" w14:textId="77777777" w:rsidTr="00995F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</w:tcPr>
          <w:p w14:paraId="68897358" w14:textId="5A98C945" w:rsidR="00833C07" w:rsidRPr="009C0F3F" w:rsidRDefault="00833C07" w:rsidP="00353152">
            <w:pPr>
              <w:rPr>
                <w:color w:val="auto"/>
              </w:rPr>
            </w:pPr>
            <w:r w:rsidRPr="009C0F3F">
              <w:rPr>
                <w:color w:val="auto"/>
              </w:rPr>
              <w:t>KUNNAN VAHVA TALOUDELLINEN ASEMA</w:t>
            </w:r>
          </w:p>
        </w:tc>
      </w:tr>
      <w:tr w:rsidR="009C0F3F" w14:paraId="13F9669A" w14:textId="77777777" w:rsidTr="009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4A84207" w14:textId="4BC79713" w:rsidR="00833C07" w:rsidRPr="006E0DA7" w:rsidRDefault="00FC796C" w:rsidP="00353152">
            <w:pPr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Taloudellinen ennakointi</w:t>
            </w:r>
          </w:p>
        </w:tc>
        <w:tc>
          <w:tcPr>
            <w:tcW w:w="2976" w:type="dxa"/>
          </w:tcPr>
          <w:p w14:paraId="35F9E028" w14:textId="57FB919E" w:rsidR="00833C07" w:rsidRPr="006E0DA7" w:rsidRDefault="00FC796C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Aktiivinen ja reaaliaikainen seuranta sekä raportointityökalujen se</w:t>
            </w:r>
            <w:r w:rsidR="00C2698D">
              <w:rPr>
                <w:sz w:val="18"/>
                <w:szCs w:val="18"/>
              </w:rPr>
              <w:t>uranta</w:t>
            </w:r>
          </w:p>
        </w:tc>
        <w:tc>
          <w:tcPr>
            <w:tcW w:w="2694" w:type="dxa"/>
          </w:tcPr>
          <w:p w14:paraId="4E1941A9" w14:textId="25D08154" w:rsidR="00833C07" w:rsidRPr="006E0DA7" w:rsidRDefault="00FC796C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Johdon raportointityökalu (tiedolla johtamisen järjestelmä) käyttöön yksiköittäin</w:t>
            </w:r>
          </w:p>
        </w:tc>
        <w:tc>
          <w:tcPr>
            <w:tcW w:w="992" w:type="dxa"/>
          </w:tcPr>
          <w:p w14:paraId="39F8D626" w14:textId="23BF5CBE" w:rsidR="00833C07" w:rsidRPr="006E0DA7" w:rsidRDefault="00FC796C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202</w:t>
            </w:r>
            <w:r w:rsidR="007E2E8F">
              <w:rPr>
                <w:sz w:val="18"/>
                <w:szCs w:val="18"/>
              </w:rPr>
              <w:t>3</w:t>
            </w:r>
            <w:r w:rsidRPr="006E0DA7">
              <w:rPr>
                <w:sz w:val="18"/>
                <w:szCs w:val="18"/>
              </w:rPr>
              <w:t xml:space="preserve"> - 202</w:t>
            </w:r>
            <w:r w:rsidR="006E0DA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579B7087" w14:textId="77777777" w:rsidR="00C2698D" w:rsidRPr="003165F3" w:rsidRDefault="00C2698D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65F3">
              <w:rPr>
                <w:sz w:val="18"/>
                <w:szCs w:val="18"/>
              </w:rPr>
              <w:t xml:space="preserve">Keskushallinto </w:t>
            </w:r>
          </w:p>
          <w:p w14:paraId="1A3C3CE9" w14:textId="1B3EE9C8" w:rsidR="00833C07" w:rsidRPr="003165F3" w:rsidRDefault="00C2698D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65F3">
              <w:rPr>
                <w:sz w:val="18"/>
                <w:szCs w:val="18"/>
              </w:rPr>
              <w:t>Toimialat</w:t>
            </w:r>
          </w:p>
        </w:tc>
      </w:tr>
      <w:tr w:rsidR="009C0F3F" w14:paraId="5D8F5748" w14:textId="77777777" w:rsidTr="00995F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197990" w14:textId="4AD7DCE6" w:rsidR="00363A93" w:rsidRPr="006E0DA7" w:rsidRDefault="00FC796C" w:rsidP="00353152">
            <w:pPr>
              <w:rPr>
                <w:b w:val="0"/>
                <w:bCs w:val="0"/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Toimivat kunnan rahoitus- ja hankintamallit</w:t>
            </w:r>
          </w:p>
        </w:tc>
        <w:tc>
          <w:tcPr>
            <w:tcW w:w="2976" w:type="dxa"/>
          </w:tcPr>
          <w:p w14:paraId="21594BC7" w14:textId="06F4F904" w:rsidR="00363A93" w:rsidRPr="006E0DA7" w:rsidRDefault="00FC796C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Kunnan hankinta- ja rahoitusmallien tarkastelu ja uudistaminen</w:t>
            </w:r>
          </w:p>
        </w:tc>
        <w:tc>
          <w:tcPr>
            <w:tcW w:w="2694" w:type="dxa"/>
          </w:tcPr>
          <w:p w14:paraId="4E6E04D5" w14:textId="77777777" w:rsidR="007E2E8F" w:rsidRDefault="00C52370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Hankintakoulutukset</w:t>
            </w:r>
          </w:p>
          <w:p w14:paraId="63A53B2D" w14:textId="77777777" w:rsidR="003165F3" w:rsidRDefault="00C2698D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Hankintapolitiikka laaditt</w:t>
            </w:r>
            <w:r w:rsidR="003165F3">
              <w:rPr>
                <w:sz w:val="18"/>
                <w:szCs w:val="18"/>
              </w:rPr>
              <w:t>u</w:t>
            </w:r>
          </w:p>
          <w:p w14:paraId="1E26954C" w14:textId="35FA6FF1" w:rsidR="00363A93" w:rsidRDefault="007E2E8F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C52370">
              <w:rPr>
                <w:sz w:val="18"/>
                <w:szCs w:val="18"/>
              </w:rPr>
              <w:t xml:space="preserve">ankintaohjeet uudistettu </w:t>
            </w:r>
          </w:p>
          <w:p w14:paraId="79BCC930" w14:textId="0DCF64D2" w:rsidR="00C52370" w:rsidRPr="006E0DA7" w:rsidRDefault="00A57083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Takaus- ja lainahoitopolitiikka</w:t>
            </w:r>
            <w:r w:rsidR="00C269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C42B970" w14:textId="18E2B9F0" w:rsidR="00363A93" w:rsidRPr="00C2698D" w:rsidRDefault="00C2698D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698D">
              <w:rPr>
                <w:sz w:val="18"/>
                <w:szCs w:val="18"/>
              </w:rPr>
              <w:t>Jatkuva</w:t>
            </w:r>
          </w:p>
          <w:p w14:paraId="286ED105" w14:textId="26A28ABB" w:rsidR="00C2698D" w:rsidRPr="00C2698D" w:rsidRDefault="00C2698D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  <w:p w14:paraId="6D2525DD" w14:textId="77777777" w:rsidR="00C2698D" w:rsidRPr="00C2698D" w:rsidRDefault="00C2698D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A7F239B" w14:textId="3D45CB8C" w:rsidR="00C2698D" w:rsidRPr="006E0DA7" w:rsidRDefault="00C2698D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2698D">
              <w:rPr>
                <w:sz w:val="18"/>
                <w:szCs w:val="18"/>
              </w:rPr>
              <w:t>202</w:t>
            </w:r>
            <w:r w:rsidR="00377BA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43E14A1A" w14:textId="77777777" w:rsidR="00363A93" w:rsidRPr="003165F3" w:rsidRDefault="003165F3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65F3">
              <w:rPr>
                <w:sz w:val="18"/>
                <w:szCs w:val="18"/>
              </w:rPr>
              <w:t>Toimialat</w:t>
            </w:r>
          </w:p>
          <w:p w14:paraId="5A85E42C" w14:textId="3E63F95A" w:rsidR="003165F3" w:rsidRPr="003165F3" w:rsidRDefault="00052F75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3165F3" w:rsidRPr="003165F3">
              <w:rPr>
                <w:sz w:val="18"/>
                <w:szCs w:val="18"/>
              </w:rPr>
              <w:t>alous- ja hallintojohtaja</w:t>
            </w:r>
          </w:p>
        </w:tc>
      </w:tr>
      <w:tr w:rsidR="009C0F3F" w14:paraId="5760A6EB" w14:textId="77777777" w:rsidTr="009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0E2DD7" w14:textId="33F3C622" w:rsidR="00363A93" w:rsidRPr="006E0DA7" w:rsidRDefault="00FC796C" w:rsidP="00353152">
            <w:pPr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Toimiva sisäinen tilaaja-tuottajamalli</w:t>
            </w:r>
          </w:p>
        </w:tc>
        <w:tc>
          <w:tcPr>
            <w:tcW w:w="2976" w:type="dxa"/>
          </w:tcPr>
          <w:p w14:paraId="430167CC" w14:textId="202ADE22" w:rsidR="00363A93" w:rsidRPr="006E0DA7" w:rsidRDefault="000B4C80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Kunnan sisäisen tilaaja-tuottajamallin kehittäminen siten, että lautakunnat pystyvät vaikuttamaan omiin kiinteistökuluihin ja resursseihin</w:t>
            </w:r>
          </w:p>
        </w:tc>
        <w:tc>
          <w:tcPr>
            <w:tcW w:w="2694" w:type="dxa"/>
          </w:tcPr>
          <w:p w14:paraId="27F7DD05" w14:textId="13D1B7EB" w:rsidR="00363A93" w:rsidRPr="006E0DA7" w:rsidRDefault="00C52370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3165F3">
              <w:rPr>
                <w:sz w:val="18"/>
                <w:szCs w:val="18"/>
              </w:rPr>
              <w:t>ilaaja-tuottajamalli laadittu Ruskon mallin mukaisesti</w:t>
            </w:r>
          </w:p>
        </w:tc>
        <w:tc>
          <w:tcPr>
            <w:tcW w:w="992" w:type="dxa"/>
          </w:tcPr>
          <w:p w14:paraId="6AE6CF79" w14:textId="7DC200C8" w:rsidR="00363A93" w:rsidRPr="003165F3" w:rsidRDefault="003165F3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65F3">
              <w:rPr>
                <w:sz w:val="18"/>
                <w:szCs w:val="18"/>
              </w:rPr>
              <w:t>2024</w:t>
            </w:r>
          </w:p>
        </w:tc>
        <w:tc>
          <w:tcPr>
            <w:tcW w:w="1417" w:type="dxa"/>
          </w:tcPr>
          <w:p w14:paraId="33B239D0" w14:textId="4C02C2DE" w:rsidR="00363A93" w:rsidRPr="003165F3" w:rsidRDefault="003165F3" w:rsidP="0035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65F3">
              <w:rPr>
                <w:sz w:val="18"/>
                <w:szCs w:val="18"/>
              </w:rPr>
              <w:t>Toimialat</w:t>
            </w:r>
          </w:p>
        </w:tc>
      </w:tr>
      <w:tr w:rsidR="009C0F3F" w14:paraId="173B62C0" w14:textId="77777777" w:rsidTr="00995F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628C425" w14:textId="40729D38" w:rsidR="00363A93" w:rsidRPr="006E0DA7" w:rsidRDefault="000B4C80" w:rsidP="00353152">
            <w:pPr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Maltillinen lainakanta</w:t>
            </w:r>
          </w:p>
        </w:tc>
        <w:tc>
          <w:tcPr>
            <w:tcW w:w="2976" w:type="dxa"/>
          </w:tcPr>
          <w:p w14:paraId="54F9A0D9" w14:textId="5CA5D6AF" w:rsidR="00363A93" w:rsidRPr="006E0DA7" w:rsidRDefault="000B4C80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Kunnan lainakanta</w:t>
            </w:r>
            <w:r w:rsidR="006032BE">
              <w:rPr>
                <w:sz w:val="18"/>
                <w:szCs w:val="18"/>
              </w:rPr>
              <w:t xml:space="preserve"> ja vuokravastuut</w:t>
            </w:r>
            <w:r w:rsidRPr="006E0DA7">
              <w:rPr>
                <w:sz w:val="18"/>
                <w:szCs w:val="18"/>
              </w:rPr>
              <w:t xml:space="preserve"> enintään 2 000 €/asukas</w:t>
            </w:r>
            <w:r w:rsidR="00052F75">
              <w:rPr>
                <w:sz w:val="18"/>
                <w:szCs w:val="18"/>
              </w:rPr>
              <w:t xml:space="preserve"> ja k</w:t>
            </w:r>
            <w:r w:rsidRPr="006E0DA7">
              <w:rPr>
                <w:sz w:val="18"/>
                <w:szCs w:val="18"/>
              </w:rPr>
              <w:t xml:space="preserve">onsernin lainakanta enintään </w:t>
            </w:r>
            <w:r w:rsidR="00995FB2">
              <w:rPr>
                <w:sz w:val="18"/>
                <w:szCs w:val="18"/>
              </w:rPr>
              <w:t>2 500</w:t>
            </w:r>
            <w:r w:rsidRPr="006E0DA7">
              <w:rPr>
                <w:sz w:val="18"/>
                <w:szCs w:val="18"/>
              </w:rPr>
              <w:t xml:space="preserve"> €/asukas)</w:t>
            </w:r>
          </w:p>
        </w:tc>
        <w:tc>
          <w:tcPr>
            <w:tcW w:w="2694" w:type="dxa"/>
          </w:tcPr>
          <w:p w14:paraId="620BC34A" w14:textId="2658AC86" w:rsidR="00363A93" w:rsidRPr="006E0DA7" w:rsidRDefault="000B4C80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>Lainakanta 2 00</w:t>
            </w:r>
            <w:r w:rsidR="006032BE">
              <w:rPr>
                <w:sz w:val="18"/>
                <w:szCs w:val="18"/>
              </w:rPr>
              <w:t>0</w:t>
            </w:r>
            <w:r w:rsidRPr="006E0DA7">
              <w:rPr>
                <w:sz w:val="18"/>
                <w:szCs w:val="18"/>
              </w:rPr>
              <w:t xml:space="preserve"> €/asukas</w:t>
            </w:r>
            <w:r w:rsidR="006032BE">
              <w:rPr>
                <w:sz w:val="18"/>
                <w:szCs w:val="18"/>
              </w:rPr>
              <w:t xml:space="preserve"> (2021 </w:t>
            </w:r>
            <w:r w:rsidR="00995FB2">
              <w:rPr>
                <w:sz w:val="18"/>
                <w:szCs w:val="18"/>
              </w:rPr>
              <w:t xml:space="preserve">yht. </w:t>
            </w:r>
            <w:r w:rsidR="006032BE">
              <w:rPr>
                <w:sz w:val="18"/>
                <w:szCs w:val="18"/>
              </w:rPr>
              <w:t>1302</w:t>
            </w:r>
            <w:r w:rsidR="00052F75">
              <w:rPr>
                <w:sz w:val="18"/>
                <w:szCs w:val="18"/>
              </w:rPr>
              <w:t xml:space="preserve"> €/asukas</w:t>
            </w:r>
            <w:r w:rsidR="006032BE">
              <w:rPr>
                <w:sz w:val="18"/>
                <w:szCs w:val="18"/>
              </w:rPr>
              <w:t>)</w:t>
            </w:r>
          </w:p>
          <w:p w14:paraId="079C83C5" w14:textId="15CEF610" w:rsidR="00E369AC" w:rsidRPr="006E0DA7" w:rsidRDefault="00E369AC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0DA7">
              <w:rPr>
                <w:sz w:val="18"/>
                <w:szCs w:val="18"/>
              </w:rPr>
              <w:t xml:space="preserve">Konsernin lainakanta </w:t>
            </w:r>
            <w:r w:rsidR="006032BE">
              <w:rPr>
                <w:sz w:val="18"/>
                <w:szCs w:val="18"/>
              </w:rPr>
              <w:t>2 500</w:t>
            </w:r>
            <w:r w:rsidRPr="006E0DA7">
              <w:rPr>
                <w:sz w:val="18"/>
                <w:szCs w:val="18"/>
              </w:rPr>
              <w:t xml:space="preserve"> €/asukas</w:t>
            </w:r>
          </w:p>
        </w:tc>
        <w:tc>
          <w:tcPr>
            <w:tcW w:w="992" w:type="dxa"/>
          </w:tcPr>
          <w:p w14:paraId="1A77D55D" w14:textId="6573547A" w:rsidR="00363A93" w:rsidRPr="00995FB2" w:rsidRDefault="00995FB2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5FB2">
              <w:rPr>
                <w:sz w:val="18"/>
                <w:szCs w:val="18"/>
              </w:rPr>
              <w:t>Vuosittain</w:t>
            </w:r>
          </w:p>
        </w:tc>
        <w:tc>
          <w:tcPr>
            <w:tcW w:w="1417" w:type="dxa"/>
          </w:tcPr>
          <w:p w14:paraId="02411E7D" w14:textId="591B5F4A" w:rsidR="00363A93" w:rsidRPr="00995FB2" w:rsidRDefault="00995FB2" w:rsidP="0035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5FB2">
              <w:rPr>
                <w:sz w:val="18"/>
                <w:szCs w:val="18"/>
              </w:rPr>
              <w:t>Keskushallinto</w:t>
            </w:r>
          </w:p>
        </w:tc>
      </w:tr>
    </w:tbl>
    <w:p w14:paraId="319822A2" w14:textId="77777777" w:rsidR="00490018" w:rsidRDefault="00490018" w:rsidP="00353152">
      <w:pPr>
        <w:rPr>
          <w:b/>
          <w:bCs/>
        </w:rPr>
      </w:pPr>
    </w:p>
    <w:p w14:paraId="5F4E1567" w14:textId="5197F4F9" w:rsidR="00353152" w:rsidRDefault="00353152" w:rsidP="00353152">
      <w:pPr>
        <w:rPr>
          <w:b/>
          <w:bCs/>
        </w:rPr>
      </w:pPr>
    </w:p>
    <w:p w14:paraId="4D9DC528" w14:textId="77777777" w:rsidR="00353152" w:rsidRPr="00353152" w:rsidRDefault="00353152" w:rsidP="00353152">
      <w:pPr>
        <w:rPr>
          <w:b/>
          <w:bCs/>
        </w:rPr>
      </w:pPr>
    </w:p>
    <w:sectPr w:rsidR="00353152" w:rsidRPr="00353152" w:rsidSect="00625F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A4EF" w14:textId="77777777" w:rsidR="00F2202F" w:rsidRDefault="00F2202F" w:rsidP="00F2202F">
      <w:pPr>
        <w:spacing w:after="0" w:line="240" w:lineRule="auto"/>
      </w:pPr>
      <w:r>
        <w:separator/>
      </w:r>
    </w:p>
  </w:endnote>
  <w:endnote w:type="continuationSeparator" w:id="0">
    <w:p w14:paraId="00282224" w14:textId="77777777" w:rsidR="00F2202F" w:rsidRDefault="00F2202F" w:rsidP="00F2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0F73" w14:textId="77777777" w:rsidR="00087A79" w:rsidRDefault="00087A7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8ED9" w14:textId="77777777" w:rsidR="00087A79" w:rsidRDefault="00087A7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6A35" w14:textId="77777777" w:rsidR="00087A79" w:rsidRDefault="00087A7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DB3C" w14:textId="77777777" w:rsidR="00F2202F" w:rsidRDefault="00F2202F" w:rsidP="00F2202F">
      <w:pPr>
        <w:spacing w:after="0" w:line="240" w:lineRule="auto"/>
      </w:pPr>
      <w:r>
        <w:separator/>
      </w:r>
    </w:p>
  </w:footnote>
  <w:footnote w:type="continuationSeparator" w:id="0">
    <w:p w14:paraId="6E4582E7" w14:textId="77777777" w:rsidR="00F2202F" w:rsidRDefault="00F2202F" w:rsidP="00F2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32BD" w14:textId="77777777" w:rsidR="00087A79" w:rsidRDefault="00087A7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2FEB552" w14:textId="7ABD27E6" w:rsidR="00087A79" w:rsidRDefault="00087A79" w:rsidP="00087A79">
        <w:pPr>
          <w:pStyle w:val="Yltunniste"/>
        </w:pPr>
        <w:r>
          <w:rPr>
            <w:noProof/>
          </w:rPr>
          <w:drawing>
            <wp:inline distT="0" distB="0" distL="0" distR="0" wp14:anchorId="177DC99B" wp14:editId="4FABF22F">
              <wp:extent cx="1723053" cy="323050"/>
              <wp:effectExtent l="0" t="0" r="0" b="1270"/>
              <wp:docPr id="1" name="Kuv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4359" cy="328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  <w:t>ELINVOIMAOHJELMA</w:t>
        </w:r>
        <w:r>
          <w:tab/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090CA46" w14:textId="77777777" w:rsidR="00087A79" w:rsidRDefault="00087A7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7626" w14:textId="77777777" w:rsidR="00087A79" w:rsidRDefault="00087A7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7A9"/>
    <w:multiLevelType w:val="hybridMultilevel"/>
    <w:tmpl w:val="05A4E874"/>
    <w:lvl w:ilvl="0" w:tplc="6090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2E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02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6EE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4A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2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2A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87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80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52"/>
    <w:rsid w:val="00052F75"/>
    <w:rsid w:val="00087A79"/>
    <w:rsid w:val="000B4C80"/>
    <w:rsid w:val="000B715E"/>
    <w:rsid w:val="000D5CF6"/>
    <w:rsid w:val="001113DA"/>
    <w:rsid w:val="00146B26"/>
    <w:rsid w:val="001916F2"/>
    <w:rsid w:val="001B0230"/>
    <w:rsid w:val="001B7B85"/>
    <w:rsid w:val="001C4A4E"/>
    <w:rsid w:val="00211FBE"/>
    <w:rsid w:val="00231008"/>
    <w:rsid w:val="003165F3"/>
    <w:rsid w:val="00353152"/>
    <w:rsid w:val="00363A93"/>
    <w:rsid w:val="00370D92"/>
    <w:rsid w:val="00377BA5"/>
    <w:rsid w:val="0038134E"/>
    <w:rsid w:val="003E275F"/>
    <w:rsid w:val="00423684"/>
    <w:rsid w:val="00490018"/>
    <w:rsid w:val="004E380F"/>
    <w:rsid w:val="005E07EE"/>
    <w:rsid w:val="006032BE"/>
    <w:rsid w:val="00625FF6"/>
    <w:rsid w:val="0069052F"/>
    <w:rsid w:val="00694F41"/>
    <w:rsid w:val="006A282C"/>
    <w:rsid w:val="006C233C"/>
    <w:rsid w:val="006E0DA7"/>
    <w:rsid w:val="007269D0"/>
    <w:rsid w:val="00761AC5"/>
    <w:rsid w:val="007E2E8F"/>
    <w:rsid w:val="00822B64"/>
    <w:rsid w:val="00833C07"/>
    <w:rsid w:val="00845F87"/>
    <w:rsid w:val="0087536B"/>
    <w:rsid w:val="008D0725"/>
    <w:rsid w:val="008E596D"/>
    <w:rsid w:val="0091649E"/>
    <w:rsid w:val="00995FB2"/>
    <w:rsid w:val="009B08C2"/>
    <w:rsid w:val="009C0F3F"/>
    <w:rsid w:val="009E1EDB"/>
    <w:rsid w:val="00A23908"/>
    <w:rsid w:val="00A322FC"/>
    <w:rsid w:val="00A57083"/>
    <w:rsid w:val="00AD3591"/>
    <w:rsid w:val="00B5221B"/>
    <w:rsid w:val="00C24A2A"/>
    <w:rsid w:val="00C2698D"/>
    <w:rsid w:val="00C36745"/>
    <w:rsid w:val="00C52370"/>
    <w:rsid w:val="00C56B0A"/>
    <w:rsid w:val="00C7248F"/>
    <w:rsid w:val="00C83366"/>
    <w:rsid w:val="00D27993"/>
    <w:rsid w:val="00D377A9"/>
    <w:rsid w:val="00D73CCE"/>
    <w:rsid w:val="00DA54B4"/>
    <w:rsid w:val="00E239CB"/>
    <w:rsid w:val="00E35D8F"/>
    <w:rsid w:val="00E369AC"/>
    <w:rsid w:val="00E74BA4"/>
    <w:rsid w:val="00E84B8B"/>
    <w:rsid w:val="00E9727F"/>
    <w:rsid w:val="00EC229E"/>
    <w:rsid w:val="00ED22E4"/>
    <w:rsid w:val="00EE6037"/>
    <w:rsid w:val="00F2202F"/>
    <w:rsid w:val="00F26B91"/>
    <w:rsid w:val="00F33819"/>
    <w:rsid w:val="00F46B15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32433F"/>
  <w15:chartTrackingRefBased/>
  <w15:docId w15:val="{2B139E5F-6AF6-426A-99D2-97B7BE8F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5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74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74BA4"/>
  </w:style>
  <w:style w:type="paragraph" w:styleId="Alatunniste">
    <w:name w:val="footer"/>
    <w:basedOn w:val="Normaali"/>
    <w:link w:val="AlatunnisteChar"/>
    <w:uiPriority w:val="99"/>
    <w:unhideWhenUsed/>
    <w:rsid w:val="00E74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74BA4"/>
  </w:style>
  <w:style w:type="character" w:styleId="Kommentinviite">
    <w:name w:val="annotation reference"/>
    <w:basedOn w:val="Kappaleenoletusfontti"/>
    <w:uiPriority w:val="99"/>
    <w:semiHidden/>
    <w:unhideWhenUsed/>
    <w:rsid w:val="000B715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B715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B715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B715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B715E"/>
    <w:rPr>
      <w:b/>
      <w:bCs/>
      <w:sz w:val="20"/>
      <w:szCs w:val="20"/>
    </w:rPr>
  </w:style>
  <w:style w:type="paragraph" w:styleId="NormaaliWWW">
    <w:name w:val="Normal (Web)"/>
    <w:basedOn w:val="Normaali"/>
    <w:uiPriority w:val="99"/>
    <w:semiHidden/>
    <w:unhideWhenUsed/>
    <w:rsid w:val="0076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EC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ummaruudukkotaulukko5-korostus6">
    <w:name w:val="Grid Table 5 Dark Accent 6"/>
    <w:basedOn w:val="Normaalitaulukko"/>
    <w:uiPriority w:val="50"/>
    <w:rsid w:val="009C0F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7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CAA8B7-78CC-4719-AF20-8C3BE971D817}" type="doc">
      <dgm:prSet loTypeId="urn:microsoft.com/office/officeart/2009/3/layout/PieProcess" loCatId="list" qsTypeId="urn:microsoft.com/office/officeart/2005/8/quickstyle/simple2" qsCatId="simple" csTypeId="urn:microsoft.com/office/officeart/2005/8/colors/accent6_3" csCatId="accent6" phldr="1"/>
      <dgm:spPr/>
    </dgm:pt>
    <dgm:pt modelId="{2BE9E2E0-2565-4711-90D0-809B5E4E556C}">
      <dgm:prSet phldrT="[Teksti]" custT="1"/>
      <dgm:spPr/>
      <dgm:t>
        <a:bodyPr/>
        <a:lstStyle/>
        <a:p>
          <a:r>
            <a:rPr lang="fi-FI" sz="1200" b="1">
              <a:solidFill>
                <a:schemeClr val="accent6">
                  <a:lumMod val="75000"/>
                </a:schemeClr>
              </a:solidFill>
            </a:rPr>
            <a:t>Väestö-muutos</a:t>
          </a:r>
        </a:p>
      </dgm:t>
    </dgm:pt>
    <dgm:pt modelId="{FD5EABCF-AD18-43D9-8D07-E07D6CFEF1EA}" type="parTrans" cxnId="{0ABE9690-F53E-4F23-8296-E9AB82489369}">
      <dgm:prSet/>
      <dgm:spPr/>
      <dgm:t>
        <a:bodyPr/>
        <a:lstStyle/>
        <a:p>
          <a:endParaRPr lang="fi-FI"/>
        </a:p>
      </dgm:t>
    </dgm:pt>
    <dgm:pt modelId="{B4D8EB74-D0F4-4B5D-B154-FC9B2649C72E}" type="sibTrans" cxnId="{0ABE9690-F53E-4F23-8296-E9AB82489369}">
      <dgm:prSet/>
      <dgm:spPr/>
      <dgm:t>
        <a:bodyPr/>
        <a:lstStyle/>
        <a:p>
          <a:endParaRPr lang="fi-FI"/>
        </a:p>
      </dgm:t>
    </dgm:pt>
    <dgm:pt modelId="{35583FEA-A5E2-40FC-9B3A-9C275583D1A3}">
      <dgm:prSet phldrT="[Teksti]" custT="1"/>
      <dgm:spPr/>
      <dgm:t>
        <a:bodyPr/>
        <a:lstStyle/>
        <a:p>
          <a:r>
            <a:rPr lang="fi-FI" sz="1200" b="1">
              <a:solidFill>
                <a:schemeClr val="accent6">
                  <a:lumMod val="75000"/>
                </a:schemeClr>
              </a:solidFill>
            </a:rPr>
            <a:t>Väestö-rakenne</a:t>
          </a:r>
        </a:p>
      </dgm:t>
    </dgm:pt>
    <dgm:pt modelId="{4556A6CA-E2E7-4BA1-836E-DA6D649E1B44}" type="parTrans" cxnId="{6023A536-EFF9-41DF-A332-227ED008FC57}">
      <dgm:prSet/>
      <dgm:spPr/>
      <dgm:t>
        <a:bodyPr/>
        <a:lstStyle/>
        <a:p>
          <a:endParaRPr lang="fi-FI"/>
        </a:p>
      </dgm:t>
    </dgm:pt>
    <dgm:pt modelId="{8991D472-8226-449F-8DF5-D988B4B2CB9F}" type="sibTrans" cxnId="{6023A536-EFF9-41DF-A332-227ED008FC57}">
      <dgm:prSet/>
      <dgm:spPr/>
      <dgm:t>
        <a:bodyPr/>
        <a:lstStyle/>
        <a:p>
          <a:endParaRPr lang="fi-FI"/>
        </a:p>
      </dgm:t>
    </dgm:pt>
    <dgm:pt modelId="{14ED620C-4E19-49CF-B7C5-309EDC984F15}">
      <dgm:prSet phldrT="[Teksti]" custT="1"/>
      <dgm:spPr/>
      <dgm:t>
        <a:bodyPr/>
        <a:lstStyle/>
        <a:p>
          <a:r>
            <a:rPr lang="fi-FI" sz="1100" b="1">
              <a:solidFill>
                <a:schemeClr val="accent6">
                  <a:lumMod val="75000"/>
                </a:schemeClr>
              </a:solidFill>
            </a:rPr>
            <a:t>Toimivien yritysten määrä</a:t>
          </a:r>
        </a:p>
      </dgm:t>
    </dgm:pt>
    <dgm:pt modelId="{8455CDA1-EBCA-4C2B-915E-348D686228C8}" type="parTrans" cxnId="{C68B78A8-9983-4706-8CA2-A3AFAD242857}">
      <dgm:prSet/>
      <dgm:spPr/>
      <dgm:t>
        <a:bodyPr/>
        <a:lstStyle/>
        <a:p>
          <a:endParaRPr lang="fi-FI"/>
        </a:p>
      </dgm:t>
    </dgm:pt>
    <dgm:pt modelId="{522F30DC-875E-4002-9649-749FBD3E33CF}" type="sibTrans" cxnId="{C68B78A8-9983-4706-8CA2-A3AFAD242857}">
      <dgm:prSet/>
      <dgm:spPr/>
      <dgm:t>
        <a:bodyPr/>
        <a:lstStyle/>
        <a:p>
          <a:endParaRPr lang="fi-FI"/>
        </a:p>
      </dgm:t>
    </dgm:pt>
    <dgm:pt modelId="{B103E800-DDC8-4B01-9B43-E67B6835B452}">
      <dgm:prSet custT="1"/>
      <dgm:spPr/>
      <dgm:t>
        <a:bodyPr/>
        <a:lstStyle/>
        <a:p>
          <a:r>
            <a:rPr lang="fi-FI" sz="1200"/>
            <a:t>-Hallittu kasvu</a:t>
          </a:r>
        </a:p>
        <a:p>
          <a:r>
            <a:rPr lang="fi-FI" sz="1200"/>
            <a:t>-Palveluverkon tarkastelu vastaa väestönkasvua</a:t>
          </a:r>
        </a:p>
        <a:p>
          <a:r>
            <a:rPr lang="fi-FI" sz="1200"/>
            <a:t>-palveluiden laatu ja taso suhteessa väestönkasvuun</a:t>
          </a:r>
        </a:p>
        <a:p>
          <a:endParaRPr lang="fi-FI" sz="700"/>
        </a:p>
      </dgm:t>
    </dgm:pt>
    <dgm:pt modelId="{C0A9BC12-4203-477E-A80F-231662F1BFD8}" type="parTrans" cxnId="{471FCC3C-D39C-48CE-9B59-FDA812733DAE}">
      <dgm:prSet/>
      <dgm:spPr/>
      <dgm:t>
        <a:bodyPr/>
        <a:lstStyle/>
        <a:p>
          <a:endParaRPr lang="fi-FI"/>
        </a:p>
      </dgm:t>
    </dgm:pt>
    <dgm:pt modelId="{752F5E9A-AA09-41E1-85E3-DDD8779D8578}" type="sibTrans" cxnId="{471FCC3C-D39C-48CE-9B59-FDA812733DAE}">
      <dgm:prSet/>
      <dgm:spPr/>
      <dgm:t>
        <a:bodyPr/>
        <a:lstStyle/>
        <a:p>
          <a:endParaRPr lang="fi-FI"/>
        </a:p>
      </dgm:t>
    </dgm:pt>
    <dgm:pt modelId="{63018C54-A78E-473E-81AE-D7E09804A6F6}">
      <dgm:prSet custT="1"/>
      <dgm:spPr/>
      <dgm:t>
        <a:bodyPr/>
        <a:lstStyle/>
        <a:p>
          <a:r>
            <a:rPr lang="fi-FI" sz="1200"/>
            <a:t>-Ruskon säilyttäminen ja kehittäminen pientalovaltaisena kuntana</a:t>
          </a:r>
        </a:p>
        <a:p>
          <a:r>
            <a:rPr lang="fi-FI" sz="1200"/>
            <a:t>-Sosioekonomisen rakenteen säilyttäminen</a:t>
          </a:r>
        </a:p>
      </dgm:t>
    </dgm:pt>
    <dgm:pt modelId="{78796866-B60F-4992-B8B5-650E879757E0}" type="parTrans" cxnId="{E9874F97-5A76-41D7-B027-5770D92C0C6E}">
      <dgm:prSet/>
      <dgm:spPr/>
      <dgm:t>
        <a:bodyPr/>
        <a:lstStyle/>
        <a:p>
          <a:endParaRPr lang="fi-FI"/>
        </a:p>
      </dgm:t>
    </dgm:pt>
    <dgm:pt modelId="{645F2C6A-FABD-48FF-982D-2453D999A70C}" type="sibTrans" cxnId="{E9874F97-5A76-41D7-B027-5770D92C0C6E}">
      <dgm:prSet/>
      <dgm:spPr/>
      <dgm:t>
        <a:bodyPr/>
        <a:lstStyle/>
        <a:p>
          <a:endParaRPr lang="fi-FI"/>
        </a:p>
      </dgm:t>
    </dgm:pt>
    <dgm:pt modelId="{4D4883FD-05DF-462E-9596-332DA5A16DBB}">
      <dgm:prSet custT="1"/>
      <dgm:spPr/>
      <dgm:t>
        <a:bodyPr/>
        <a:lstStyle/>
        <a:p>
          <a:r>
            <a:rPr lang="fi-FI" sz="1200"/>
            <a:t>-Nykyisten yritysten tarpeiden huomiointi</a:t>
          </a:r>
        </a:p>
        <a:p>
          <a:r>
            <a:rPr lang="fi-FI" sz="1200"/>
            <a:t>-Uusien yritysten houkutteleminen kuntaan ja niiden menestyksen tukeminen</a:t>
          </a:r>
        </a:p>
      </dgm:t>
    </dgm:pt>
    <dgm:pt modelId="{A02110D0-97B1-4BDB-AFA9-8F067998A5E5}" type="parTrans" cxnId="{3EE6362E-9876-4B5F-B2C5-D5A88BEB0D03}">
      <dgm:prSet/>
      <dgm:spPr/>
      <dgm:t>
        <a:bodyPr/>
        <a:lstStyle/>
        <a:p>
          <a:endParaRPr lang="fi-FI"/>
        </a:p>
      </dgm:t>
    </dgm:pt>
    <dgm:pt modelId="{5513F219-926D-436F-BAA0-B2E835A01BB0}" type="sibTrans" cxnId="{3EE6362E-9876-4B5F-B2C5-D5A88BEB0D03}">
      <dgm:prSet/>
      <dgm:spPr/>
      <dgm:t>
        <a:bodyPr/>
        <a:lstStyle/>
        <a:p>
          <a:endParaRPr lang="fi-FI"/>
        </a:p>
      </dgm:t>
    </dgm:pt>
    <dgm:pt modelId="{A2A6CD39-02A7-46E0-913F-1FC9D000857B}" type="pres">
      <dgm:prSet presAssocID="{F8CAA8B7-78CC-4719-AF20-8C3BE971D817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</dgm:pt>
    <dgm:pt modelId="{11385B71-5F2E-4AD2-9C96-AAC2382DA116}" type="pres">
      <dgm:prSet presAssocID="{2BE9E2E0-2565-4711-90D0-809B5E4E556C}" presName="ParentComposite" presStyleCnt="0"/>
      <dgm:spPr/>
    </dgm:pt>
    <dgm:pt modelId="{522FAA81-1746-4839-BF00-1FEF87DCD219}" type="pres">
      <dgm:prSet presAssocID="{2BE9E2E0-2565-4711-90D0-809B5E4E556C}" presName="Chord" presStyleLbl="bgShp" presStyleIdx="0" presStyleCnt="3"/>
      <dgm:spPr/>
    </dgm:pt>
    <dgm:pt modelId="{B75B0E78-0423-4E7C-BCA8-C5F40E09AEFC}" type="pres">
      <dgm:prSet presAssocID="{2BE9E2E0-2565-4711-90D0-809B5E4E556C}" presName="Pie" presStyleLbl="alignNode1" presStyleIdx="0" presStyleCnt="3"/>
      <dgm:spPr/>
    </dgm:pt>
    <dgm:pt modelId="{425F1583-D9AE-4D7C-98AB-7B2BD426282A}" type="pres">
      <dgm:prSet presAssocID="{2BE9E2E0-2565-4711-90D0-809B5E4E556C}" presName="Parent" presStyleLbl="revTx" presStyleIdx="0" presStyleCnt="6">
        <dgm:presLayoutVars>
          <dgm:chMax val="1"/>
          <dgm:chPref val="1"/>
          <dgm:bulletEnabled val="1"/>
        </dgm:presLayoutVars>
      </dgm:prSet>
      <dgm:spPr/>
    </dgm:pt>
    <dgm:pt modelId="{EF2EB552-0354-41C2-B1AE-0CBF5616607D}" type="pres">
      <dgm:prSet presAssocID="{752F5E9A-AA09-41E1-85E3-DDD8779D8578}" presName="negSibTrans" presStyleCnt="0"/>
      <dgm:spPr/>
    </dgm:pt>
    <dgm:pt modelId="{9EBBB612-8832-47B1-83CC-CF78DE1ED6AB}" type="pres">
      <dgm:prSet presAssocID="{2BE9E2E0-2565-4711-90D0-809B5E4E556C}" presName="composite" presStyleCnt="0"/>
      <dgm:spPr/>
    </dgm:pt>
    <dgm:pt modelId="{AB8563D9-7A8A-4990-BE8E-6830B97E1806}" type="pres">
      <dgm:prSet presAssocID="{2BE9E2E0-2565-4711-90D0-809B5E4E556C}" presName="Child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4492FD0E-41BF-465B-8B24-1EA725D4C5DF}" type="pres">
      <dgm:prSet presAssocID="{B4D8EB74-D0F4-4B5D-B154-FC9B2649C72E}" presName="sibTrans" presStyleCnt="0"/>
      <dgm:spPr/>
    </dgm:pt>
    <dgm:pt modelId="{E78C4A7D-3523-4A21-B198-AA8EC8ADBEB9}" type="pres">
      <dgm:prSet presAssocID="{35583FEA-A5E2-40FC-9B3A-9C275583D1A3}" presName="ParentComposite" presStyleCnt="0"/>
      <dgm:spPr/>
    </dgm:pt>
    <dgm:pt modelId="{B3F0CA3E-F29B-4AB2-98FC-A24261BACB62}" type="pres">
      <dgm:prSet presAssocID="{35583FEA-A5E2-40FC-9B3A-9C275583D1A3}" presName="Chord" presStyleLbl="bgShp" presStyleIdx="1" presStyleCnt="3"/>
      <dgm:spPr/>
    </dgm:pt>
    <dgm:pt modelId="{D3C08B94-A581-4407-B1F6-5AC5E2B06C4E}" type="pres">
      <dgm:prSet presAssocID="{35583FEA-A5E2-40FC-9B3A-9C275583D1A3}" presName="Pie" presStyleLbl="alignNode1" presStyleIdx="1" presStyleCnt="3"/>
      <dgm:spPr/>
    </dgm:pt>
    <dgm:pt modelId="{A5AB8C59-05C3-4C79-8C15-B1B31DB57D6B}" type="pres">
      <dgm:prSet presAssocID="{35583FEA-A5E2-40FC-9B3A-9C275583D1A3}" presName="Parent" presStyleLbl="revTx" presStyleIdx="2" presStyleCnt="6">
        <dgm:presLayoutVars>
          <dgm:chMax val="1"/>
          <dgm:chPref val="1"/>
          <dgm:bulletEnabled val="1"/>
        </dgm:presLayoutVars>
      </dgm:prSet>
      <dgm:spPr/>
    </dgm:pt>
    <dgm:pt modelId="{FDF02123-74BF-4F05-B124-55C65C6B4487}" type="pres">
      <dgm:prSet presAssocID="{645F2C6A-FABD-48FF-982D-2453D999A70C}" presName="negSibTrans" presStyleCnt="0"/>
      <dgm:spPr/>
    </dgm:pt>
    <dgm:pt modelId="{6B94F74E-2438-4F03-BE55-3AF64531CDB6}" type="pres">
      <dgm:prSet presAssocID="{35583FEA-A5E2-40FC-9B3A-9C275583D1A3}" presName="composite" presStyleCnt="0"/>
      <dgm:spPr/>
    </dgm:pt>
    <dgm:pt modelId="{FD3377D1-EB0F-4C4A-A12E-6A4BCF37A9F9}" type="pres">
      <dgm:prSet presAssocID="{35583FEA-A5E2-40FC-9B3A-9C275583D1A3}" presName="Child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913BA47A-32B2-436E-9B1B-8F853CFD346C}" type="pres">
      <dgm:prSet presAssocID="{8991D472-8226-449F-8DF5-D988B4B2CB9F}" presName="sibTrans" presStyleCnt="0"/>
      <dgm:spPr/>
    </dgm:pt>
    <dgm:pt modelId="{3EBE7841-EDC4-46BD-8F6E-DC4055D670AA}" type="pres">
      <dgm:prSet presAssocID="{14ED620C-4E19-49CF-B7C5-309EDC984F15}" presName="ParentComposite" presStyleCnt="0"/>
      <dgm:spPr/>
    </dgm:pt>
    <dgm:pt modelId="{DD247333-9CEB-4A2B-8719-1BFA31F2A480}" type="pres">
      <dgm:prSet presAssocID="{14ED620C-4E19-49CF-B7C5-309EDC984F15}" presName="Chord" presStyleLbl="bgShp" presStyleIdx="2" presStyleCnt="3"/>
      <dgm:spPr/>
    </dgm:pt>
    <dgm:pt modelId="{C00251A3-F2A0-4EDB-B34D-9BBD77606764}" type="pres">
      <dgm:prSet presAssocID="{14ED620C-4E19-49CF-B7C5-309EDC984F15}" presName="Pie" presStyleLbl="alignNode1" presStyleIdx="2" presStyleCnt="3"/>
      <dgm:spPr/>
    </dgm:pt>
    <dgm:pt modelId="{9FC8588E-45FE-42EA-ACBC-B2DD3257759C}" type="pres">
      <dgm:prSet presAssocID="{14ED620C-4E19-49CF-B7C5-309EDC984F15}" presName="Parent" presStyleLbl="revTx" presStyleIdx="4" presStyleCnt="6">
        <dgm:presLayoutVars>
          <dgm:chMax val="1"/>
          <dgm:chPref val="1"/>
          <dgm:bulletEnabled val="1"/>
        </dgm:presLayoutVars>
      </dgm:prSet>
      <dgm:spPr/>
    </dgm:pt>
    <dgm:pt modelId="{CF3FBD33-DCD0-417C-8210-AEB81EDE180D}" type="pres">
      <dgm:prSet presAssocID="{5513F219-926D-436F-BAA0-B2E835A01BB0}" presName="negSibTrans" presStyleCnt="0"/>
      <dgm:spPr/>
    </dgm:pt>
    <dgm:pt modelId="{C97F7CE9-7717-445D-9D24-318A514621FC}" type="pres">
      <dgm:prSet presAssocID="{14ED620C-4E19-49CF-B7C5-309EDC984F15}" presName="composite" presStyleCnt="0"/>
      <dgm:spPr/>
    </dgm:pt>
    <dgm:pt modelId="{7BAE1C4D-3D2C-4A58-B5EB-A3157433C2F7}" type="pres">
      <dgm:prSet presAssocID="{14ED620C-4E19-49CF-B7C5-309EDC984F15}" presName="Child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E12ACC05-8F80-4CB1-8D7F-159930D400CB}" type="presOf" srcId="{4D4883FD-05DF-462E-9596-332DA5A16DBB}" destId="{7BAE1C4D-3D2C-4A58-B5EB-A3157433C2F7}" srcOrd="0" destOrd="0" presId="urn:microsoft.com/office/officeart/2009/3/layout/PieProcess"/>
    <dgm:cxn modelId="{065B7914-DA3D-40D8-98CB-60D41466D588}" type="presOf" srcId="{F8CAA8B7-78CC-4719-AF20-8C3BE971D817}" destId="{A2A6CD39-02A7-46E0-913F-1FC9D000857B}" srcOrd="0" destOrd="0" presId="urn:microsoft.com/office/officeart/2009/3/layout/PieProcess"/>
    <dgm:cxn modelId="{3EE6362E-9876-4B5F-B2C5-D5A88BEB0D03}" srcId="{14ED620C-4E19-49CF-B7C5-309EDC984F15}" destId="{4D4883FD-05DF-462E-9596-332DA5A16DBB}" srcOrd="0" destOrd="0" parTransId="{A02110D0-97B1-4BDB-AFA9-8F067998A5E5}" sibTransId="{5513F219-926D-436F-BAA0-B2E835A01BB0}"/>
    <dgm:cxn modelId="{6023A536-EFF9-41DF-A332-227ED008FC57}" srcId="{F8CAA8B7-78CC-4719-AF20-8C3BE971D817}" destId="{35583FEA-A5E2-40FC-9B3A-9C275583D1A3}" srcOrd="1" destOrd="0" parTransId="{4556A6CA-E2E7-4BA1-836E-DA6D649E1B44}" sibTransId="{8991D472-8226-449F-8DF5-D988B4B2CB9F}"/>
    <dgm:cxn modelId="{471FCC3C-D39C-48CE-9B59-FDA812733DAE}" srcId="{2BE9E2E0-2565-4711-90D0-809B5E4E556C}" destId="{B103E800-DDC8-4B01-9B43-E67B6835B452}" srcOrd="0" destOrd="0" parTransId="{C0A9BC12-4203-477E-A80F-231662F1BFD8}" sibTransId="{752F5E9A-AA09-41E1-85E3-DDD8779D8578}"/>
    <dgm:cxn modelId="{E6EC9577-CFBB-46C2-A13C-5156105D3D1B}" type="presOf" srcId="{2BE9E2E0-2565-4711-90D0-809B5E4E556C}" destId="{425F1583-D9AE-4D7C-98AB-7B2BD426282A}" srcOrd="0" destOrd="0" presId="urn:microsoft.com/office/officeart/2009/3/layout/PieProcess"/>
    <dgm:cxn modelId="{0ABE9690-F53E-4F23-8296-E9AB82489369}" srcId="{F8CAA8B7-78CC-4719-AF20-8C3BE971D817}" destId="{2BE9E2E0-2565-4711-90D0-809B5E4E556C}" srcOrd="0" destOrd="0" parTransId="{FD5EABCF-AD18-43D9-8D07-E07D6CFEF1EA}" sibTransId="{B4D8EB74-D0F4-4B5D-B154-FC9B2649C72E}"/>
    <dgm:cxn modelId="{E9874F97-5A76-41D7-B027-5770D92C0C6E}" srcId="{35583FEA-A5E2-40FC-9B3A-9C275583D1A3}" destId="{63018C54-A78E-473E-81AE-D7E09804A6F6}" srcOrd="0" destOrd="0" parTransId="{78796866-B60F-4992-B8B5-650E879757E0}" sibTransId="{645F2C6A-FABD-48FF-982D-2453D999A70C}"/>
    <dgm:cxn modelId="{C68B78A8-9983-4706-8CA2-A3AFAD242857}" srcId="{F8CAA8B7-78CC-4719-AF20-8C3BE971D817}" destId="{14ED620C-4E19-49CF-B7C5-309EDC984F15}" srcOrd="2" destOrd="0" parTransId="{8455CDA1-EBCA-4C2B-915E-348D686228C8}" sibTransId="{522F30DC-875E-4002-9649-749FBD3E33CF}"/>
    <dgm:cxn modelId="{3F7320C5-39A1-4950-880B-81EA86CC2251}" type="presOf" srcId="{B103E800-DDC8-4B01-9B43-E67B6835B452}" destId="{AB8563D9-7A8A-4990-BE8E-6830B97E1806}" srcOrd="0" destOrd="0" presId="urn:microsoft.com/office/officeart/2009/3/layout/PieProcess"/>
    <dgm:cxn modelId="{BE8883C5-70BD-41EC-AF8F-92620BCC378A}" type="presOf" srcId="{14ED620C-4E19-49CF-B7C5-309EDC984F15}" destId="{9FC8588E-45FE-42EA-ACBC-B2DD3257759C}" srcOrd="0" destOrd="0" presId="urn:microsoft.com/office/officeart/2009/3/layout/PieProcess"/>
    <dgm:cxn modelId="{5B2E8AF8-6E09-44C0-80F2-3D017690B568}" type="presOf" srcId="{35583FEA-A5E2-40FC-9B3A-9C275583D1A3}" destId="{A5AB8C59-05C3-4C79-8C15-B1B31DB57D6B}" srcOrd="0" destOrd="0" presId="urn:microsoft.com/office/officeart/2009/3/layout/PieProcess"/>
    <dgm:cxn modelId="{DB1FC4FA-CADD-4102-B3FD-6D1ACB3CE41C}" type="presOf" srcId="{63018C54-A78E-473E-81AE-D7E09804A6F6}" destId="{FD3377D1-EB0F-4C4A-A12E-6A4BCF37A9F9}" srcOrd="0" destOrd="0" presId="urn:microsoft.com/office/officeart/2009/3/layout/PieProcess"/>
    <dgm:cxn modelId="{D53DAF71-43E0-41CE-A628-5B370A4C677C}" type="presParOf" srcId="{A2A6CD39-02A7-46E0-913F-1FC9D000857B}" destId="{11385B71-5F2E-4AD2-9C96-AAC2382DA116}" srcOrd="0" destOrd="0" presId="urn:microsoft.com/office/officeart/2009/3/layout/PieProcess"/>
    <dgm:cxn modelId="{54DB4169-FD96-45CB-9E56-51BB0041E229}" type="presParOf" srcId="{11385B71-5F2E-4AD2-9C96-AAC2382DA116}" destId="{522FAA81-1746-4839-BF00-1FEF87DCD219}" srcOrd="0" destOrd="0" presId="urn:microsoft.com/office/officeart/2009/3/layout/PieProcess"/>
    <dgm:cxn modelId="{07C406F8-4A02-4047-968F-9EB0F2CB0E7F}" type="presParOf" srcId="{11385B71-5F2E-4AD2-9C96-AAC2382DA116}" destId="{B75B0E78-0423-4E7C-BCA8-C5F40E09AEFC}" srcOrd="1" destOrd="0" presId="urn:microsoft.com/office/officeart/2009/3/layout/PieProcess"/>
    <dgm:cxn modelId="{53C5650F-D2EC-4DC6-9476-9DD9460660F2}" type="presParOf" srcId="{11385B71-5F2E-4AD2-9C96-AAC2382DA116}" destId="{425F1583-D9AE-4D7C-98AB-7B2BD426282A}" srcOrd="2" destOrd="0" presId="urn:microsoft.com/office/officeart/2009/3/layout/PieProcess"/>
    <dgm:cxn modelId="{A162CCDE-203B-4EA0-8E17-8EEDF4311002}" type="presParOf" srcId="{A2A6CD39-02A7-46E0-913F-1FC9D000857B}" destId="{EF2EB552-0354-41C2-B1AE-0CBF5616607D}" srcOrd="1" destOrd="0" presId="urn:microsoft.com/office/officeart/2009/3/layout/PieProcess"/>
    <dgm:cxn modelId="{7FBC42D3-090C-4D36-AE0F-DAF20D5E0439}" type="presParOf" srcId="{A2A6CD39-02A7-46E0-913F-1FC9D000857B}" destId="{9EBBB612-8832-47B1-83CC-CF78DE1ED6AB}" srcOrd="2" destOrd="0" presId="urn:microsoft.com/office/officeart/2009/3/layout/PieProcess"/>
    <dgm:cxn modelId="{2F3A9846-3A4F-4026-AB94-1B9CA74FC21A}" type="presParOf" srcId="{9EBBB612-8832-47B1-83CC-CF78DE1ED6AB}" destId="{AB8563D9-7A8A-4990-BE8E-6830B97E1806}" srcOrd="0" destOrd="0" presId="urn:microsoft.com/office/officeart/2009/3/layout/PieProcess"/>
    <dgm:cxn modelId="{41EE0041-ECC0-4D76-9CC8-35F03D0002F7}" type="presParOf" srcId="{A2A6CD39-02A7-46E0-913F-1FC9D000857B}" destId="{4492FD0E-41BF-465B-8B24-1EA725D4C5DF}" srcOrd="3" destOrd="0" presId="urn:microsoft.com/office/officeart/2009/3/layout/PieProcess"/>
    <dgm:cxn modelId="{7C3D2CD8-FCE8-40D4-9D21-B1CDAD81221A}" type="presParOf" srcId="{A2A6CD39-02A7-46E0-913F-1FC9D000857B}" destId="{E78C4A7D-3523-4A21-B198-AA8EC8ADBEB9}" srcOrd="4" destOrd="0" presId="urn:microsoft.com/office/officeart/2009/3/layout/PieProcess"/>
    <dgm:cxn modelId="{E71720E5-CD55-4264-847D-61107FE854A4}" type="presParOf" srcId="{E78C4A7D-3523-4A21-B198-AA8EC8ADBEB9}" destId="{B3F0CA3E-F29B-4AB2-98FC-A24261BACB62}" srcOrd="0" destOrd="0" presId="urn:microsoft.com/office/officeart/2009/3/layout/PieProcess"/>
    <dgm:cxn modelId="{34B81820-3F30-4306-BA9C-9AE1264BF859}" type="presParOf" srcId="{E78C4A7D-3523-4A21-B198-AA8EC8ADBEB9}" destId="{D3C08B94-A581-4407-B1F6-5AC5E2B06C4E}" srcOrd="1" destOrd="0" presId="urn:microsoft.com/office/officeart/2009/3/layout/PieProcess"/>
    <dgm:cxn modelId="{EE94C92A-259C-4CB2-BE34-A15B25DC04E1}" type="presParOf" srcId="{E78C4A7D-3523-4A21-B198-AA8EC8ADBEB9}" destId="{A5AB8C59-05C3-4C79-8C15-B1B31DB57D6B}" srcOrd="2" destOrd="0" presId="urn:microsoft.com/office/officeart/2009/3/layout/PieProcess"/>
    <dgm:cxn modelId="{CCCA4D7D-CBF1-43E2-AFB6-5BC2727B69A6}" type="presParOf" srcId="{A2A6CD39-02A7-46E0-913F-1FC9D000857B}" destId="{FDF02123-74BF-4F05-B124-55C65C6B4487}" srcOrd="5" destOrd="0" presId="urn:microsoft.com/office/officeart/2009/3/layout/PieProcess"/>
    <dgm:cxn modelId="{D9DE43AE-91DD-496F-9A67-B68DCD59A9B3}" type="presParOf" srcId="{A2A6CD39-02A7-46E0-913F-1FC9D000857B}" destId="{6B94F74E-2438-4F03-BE55-3AF64531CDB6}" srcOrd="6" destOrd="0" presId="urn:microsoft.com/office/officeart/2009/3/layout/PieProcess"/>
    <dgm:cxn modelId="{655F7DE9-EABF-4C43-990C-C69BF3A13D66}" type="presParOf" srcId="{6B94F74E-2438-4F03-BE55-3AF64531CDB6}" destId="{FD3377D1-EB0F-4C4A-A12E-6A4BCF37A9F9}" srcOrd="0" destOrd="0" presId="urn:microsoft.com/office/officeart/2009/3/layout/PieProcess"/>
    <dgm:cxn modelId="{4448C8A1-BA42-48E0-8D8C-0CE76462EBE3}" type="presParOf" srcId="{A2A6CD39-02A7-46E0-913F-1FC9D000857B}" destId="{913BA47A-32B2-436E-9B1B-8F853CFD346C}" srcOrd="7" destOrd="0" presId="urn:microsoft.com/office/officeart/2009/3/layout/PieProcess"/>
    <dgm:cxn modelId="{1E0B3A12-32B8-44AF-9DC4-90362D4A5EB8}" type="presParOf" srcId="{A2A6CD39-02A7-46E0-913F-1FC9D000857B}" destId="{3EBE7841-EDC4-46BD-8F6E-DC4055D670AA}" srcOrd="8" destOrd="0" presId="urn:microsoft.com/office/officeart/2009/3/layout/PieProcess"/>
    <dgm:cxn modelId="{E7E537D8-FD10-4AF3-9C12-F998B25AC0A8}" type="presParOf" srcId="{3EBE7841-EDC4-46BD-8F6E-DC4055D670AA}" destId="{DD247333-9CEB-4A2B-8719-1BFA31F2A480}" srcOrd="0" destOrd="0" presId="urn:microsoft.com/office/officeart/2009/3/layout/PieProcess"/>
    <dgm:cxn modelId="{0EC43667-38F4-4841-AA5E-C5E68C7F5710}" type="presParOf" srcId="{3EBE7841-EDC4-46BD-8F6E-DC4055D670AA}" destId="{C00251A3-F2A0-4EDB-B34D-9BBD77606764}" srcOrd="1" destOrd="0" presId="urn:microsoft.com/office/officeart/2009/3/layout/PieProcess"/>
    <dgm:cxn modelId="{49F45D1A-1778-4D5C-8CAA-99242DC005FC}" type="presParOf" srcId="{3EBE7841-EDC4-46BD-8F6E-DC4055D670AA}" destId="{9FC8588E-45FE-42EA-ACBC-B2DD3257759C}" srcOrd="2" destOrd="0" presId="urn:microsoft.com/office/officeart/2009/3/layout/PieProcess"/>
    <dgm:cxn modelId="{34D0AFA2-B1FA-4BF1-8978-78B893E956A6}" type="presParOf" srcId="{A2A6CD39-02A7-46E0-913F-1FC9D000857B}" destId="{CF3FBD33-DCD0-417C-8210-AEB81EDE180D}" srcOrd="9" destOrd="0" presId="urn:microsoft.com/office/officeart/2009/3/layout/PieProcess"/>
    <dgm:cxn modelId="{DF3316F4-07A6-4FEB-92A7-C913D4A4AD04}" type="presParOf" srcId="{A2A6CD39-02A7-46E0-913F-1FC9D000857B}" destId="{C97F7CE9-7717-445D-9D24-318A514621FC}" srcOrd="10" destOrd="0" presId="urn:microsoft.com/office/officeart/2009/3/layout/PieProcess"/>
    <dgm:cxn modelId="{7908941C-AF22-4AB6-AE43-3E8625855C60}" type="presParOf" srcId="{C97F7CE9-7717-445D-9D24-318A514621FC}" destId="{7BAE1C4D-3D2C-4A58-B5EB-A3157433C2F7}" srcOrd="0" destOrd="0" presId="urn:microsoft.com/office/officeart/2009/3/layout/Pie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CAA8B7-78CC-4719-AF20-8C3BE971D817}" type="doc">
      <dgm:prSet loTypeId="urn:microsoft.com/office/officeart/2009/3/layout/PieProcess" loCatId="list" qsTypeId="urn:microsoft.com/office/officeart/2005/8/quickstyle/simple2" qsCatId="simple" csTypeId="urn:microsoft.com/office/officeart/2005/8/colors/accent6_3" csCatId="accent6" phldr="1"/>
      <dgm:spPr/>
    </dgm:pt>
    <dgm:pt modelId="{2BE9E2E0-2565-4711-90D0-809B5E4E556C}">
      <dgm:prSet phldrT="[Teksti]" custT="1"/>
      <dgm:spPr>
        <a:xfrm>
          <a:off x="613" y="935444"/>
          <a:ext cx="982864" cy="982864"/>
        </a:xfrm>
      </dgm:spPr>
      <dgm:t>
        <a:bodyPr/>
        <a:lstStyle/>
        <a:p>
          <a:pPr>
            <a:buNone/>
          </a:pPr>
          <a:r>
            <a:rPr lang="fi-FI" sz="1200" b="1">
              <a:solidFill>
                <a:schemeClr val="accent6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Aktiivinen omaehtoinen kehittäminen</a:t>
          </a:r>
        </a:p>
      </dgm:t>
    </dgm:pt>
    <dgm:pt modelId="{FD5EABCF-AD18-43D9-8D07-E07D6CFEF1EA}" type="parTrans" cxnId="{0ABE9690-F53E-4F23-8296-E9AB82489369}">
      <dgm:prSet/>
      <dgm:spPr/>
      <dgm:t>
        <a:bodyPr/>
        <a:lstStyle/>
        <a:p>
          <a:endParaRPr lang="fi-FI"/>
        </a:p>
      </dgm:t>
    </dgm:pt>
    <dgm:pt modelId="{B4D8EB74-D0F4-4B5D-B154-FC9B2649C72E}" type="sibTrans" cxnId="{0ABE9690-F53E-4F23-8296-E9AB82489369}">
      <dgm:prSet/>
      <dgm:spPr/>
      <dgm:t>
        <a:bodyPr/>
        <a:lstStyle/>
        <a:p>
          <a:endParaRPr lang="fi-FI"/>
        </a:p>
      </dgm:t>
    </dgm:pt>
    <dgm:pt modelId="{35583FEA-A5E2-40FC-9B3A-9C275583D1A3}">
      <dgm:prSet phldrT="[Teksti]" custT="1"/>
      <dgm:spPr>
        <a:xfrm>
          <a:off x="2457773" y="935444"/>
          <a:ext cx="982864" cy="982864"/>
        </a:xfrm>
      </dgm:spPr>
      <dgm:t>
        <a:bodyPr/>
        <a:lstStyle/>
        <a:p>
          <a:pPr>
            <a:buNone/>
          </a:pPr>
          <a:r>
            <a:rPr lang="fi-FI" sz="1200" b="1">
              <a:solidFill>
                <a:schemeClr val="accent6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Positiivinen kunta-kokemus</a:t>
          </a:r>
        </a:p>
      </dgm:t>
    </dgm:pt>
    <dgm:pt modelId="{4556A6CA-E2E7-4BA1-836E-DA6D649E1B44}" type="parTrans" cxnId="{6023A536-EFF9-41DF-A332-227ED008FC57}">
      <dgm:prSet/>
      <dgm:spPr/>
      <dgm:t>
        <a:bodyPr/>
        <a:lstStyle/>
        <a:p>
          <a:endParaRPr lang="fi-FI"/>
        </a:p>
      </dgm:t>
    </dgm:pt>
    <dgm:pt modelId="{8991D472-8226-449F-8DF5-D988B4B2CB9F}" type="sibTrans" cxnId="{6023A536-EFF9-41DF-A332-227ED008FC57}">
      <dgm:prSet/>
      <dgm:spPr/>
      <dgm:t>
        <a:bodyPr/>
        <a:lstStyle/>
        <a:p>
          <a:endParaRPr lang="fi-FI"/>
        </a:p>
      </dgm:t>
    </dgm:pt>
    <dgm:pt modelId="{14ED620C-4E19-49CF-B7C5-309EDC984F15}">
      <dgm:prSet phldrT="[Teksti]" custT="1"/>
      <dgm:spPr>
        <a:xfrm>
          <a:off x="4914934" y="935444"/>
          <a:ext cx="982864" cy="982864"/>
        </a:xfrm>
      </dgm:spPr>
      <dgm:t>
        <a:bodyPr/>
        <a:lstStyle/>
        <a:p>
          <a:pPr>
            <a:buNone/>
          </a:pPr>
          <a:r>
            <a:rPr lang="fi-FI" sz="1200" b="1">
              <a:solidFill>
                <a:schemeClr val="accent6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Kunnan vahva taloudellinen asema</a:t>
          </a:r>
        </a:p>
      </dgm:t>
    </dgm:pt>
    <dgm:pt modelId="{8455CDA1-EBCA-4C2B-915E-348D686228C8}" type="parTrans" cxnId="{C68B78A8-9983-4706-8CA2-A3AFAD242857}">
      <dgm:prSet/>
      <dgm:spPr/>
      <dgm:t>
        <a:bodyPr/>
        <a:lstStyle/>
        <a:p>
          <a:endParaRPr lang="fi-FI"/>
        </a:p>
      </dgm:t>
    </dgm:pt>
    <dgm:pt modelId="{522F30DC-875E-4002-9649-749FBD3E33CF}" type="sibTrans" cxnId="{C68B78A8-9983-4706-8CA2-A3AFAD242857}">
      <dgm:prSet/>
      <dgm:spPr/>
      <dgm:t>
        <a:bodyPr/>
        <a:lstStyle/>
        <a:p>
          <a:endParaRPr lang="fi-FI"/>
        </a:p>
      </dgm:t>
    </dgm:pt>
    <dgm:pt modelId="{B103E800-DDC8-4B01-9B43-E67B6835B452}">
      <dgm:prSet custT="1"/>
      <dgm:spPr>
        <a:xfrm>
          <a:off x="786904" y="1328590"/>
          <a:ext cx="1474296" cy="983355"/>
        </a:xfrm>
      </dgm:spPr>
      <dgm:t>
        <a:bodyPr/>
        <a:lstStyle/>
        <a:p>
          <a:pPr>
            <a:buNone/>
          </a:pPr>
          <a:r>
            <a:rPr lang="fi-FI" sz="1200">
              <a:latin typeface="Calibri" panose="020F0502020204030204"/>
              <a:ea typeface="+mn-ea"/>
              <a:cs typeface="+mn-cs"/>
            </a:rPr>
            <a:t>-Raakamaan hallittu hankinta</a:t>
          </a:r>
        </a:p>
        <a:p>
          <a:pPr>
            <a:buNone/>
          </a:pPr>
          <a:r>
            <a:rPr lang="fi-FI" sz="1200">
              <a:latin typeface="Calibri" panose="020F0502020204030204"/>
              <a:ea typeface="+mn-ea"/>
              <a:cs typeface="+mn-cs"/>
            </a:rPr>
            <a:t>-Strategioiden, ohjelmien ja suunnitelmien laadinta ja päivitys </a:t>
          </a:r>
        </a:p>
        <a:p>
          <a:pPr>
            <a:buNone/>
          </a:pPr>
          <a:r>
            <a:rPr lang="fi-FI" sz="1200">
              <a:latin typeface="Calibri" panose="020F0502020204030204"/>
              <a:ea typeface="+mn-ea"/>
              <a:cs typeface="+mn-cs"/>
            </a:rPr>
            <a:t>-Kuntien välisen </a:t>
          </a:r>
          <a:r>
            <a:rPr lang="fi-FI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yhteistyön aktivointi</a:t>
          </a:r>
        </a:p>
      </dgm:t>
    </dgm:pt>
    <dgm:pt modelId="{C0A9BC12-4203-477E-A80F-231662F1BFD8}" type="parTrans" cxnId="{471FCC3C-D39C-48CE-9B59-FDA812733DAE}">
      <dgm:prSet/>
      <dgm:spPr/>
      <dgm:t>
        <a:bodyPr/>
        <a:lstStyle/>
        <a:p>
          <a:endParaRPr lang="fi-FI"/>
        </a:p>
      </dgm:t>
    </dgm:pt>
    <dgm:pt modelId="{752F5E9A-AA09-41E1-85E3-DDD8779D8578}" type="sibTrans" cxnId="{471FCC3C-D39C-48CE-9B59-FDA812733DAE}">
      <dgm:prSet/>
      <dgm:spPr/>
      <dgm:t>
        <a:bodyPr/>
        <a:lstStyle/>
        <a:p>
          <a:endParaRPr lang="fi-FI"/>
        </a:p>
      </dgm:t>
    </dgm:pt>
    <dgm:pt modelId="{DF8153FE-1A84-4223-B4DC-81CFD5996DAA}">
      <dgm:prSet custT="1"/>
      <dgm:spPr/>
      <dgm:t>
        <a:bodyPr/>
        <a:lstStyle/>
        <a:p>
          <a:r>
            <a:rPr lang="fi-FI" sz="1200"/>
            <a:t>-Maaseutumainen kunta keskuskaupungin kupeessa</a:t>
          </a:r>
        </a:p>
        <a:p>
          <a:r>
            <a:rPr lang="fi-FI" sz="1200"/>
            <a:t>-Kestävän asumisen, liikkumisen ja palvelutuotannon kunta</a:t>
          </a:r>
        </a:p>
        <a:p>
          <a:r>
            <a:rPr lang="fi-FI" sz="1200"/>
            <a:t>-Kokeileva ja  kehittyvä kunta</a:t>
          </a:r>
        </a:p>
        <a:p>
          <a:r>
            <a:rPr lang="fi-FI" sz="1200"/>
            <a:t>-Arjen turvallisuus</a:t>
          </a:r>
        </a:p>
        <a:p>
          <a:r>
            <a:rPr lang="fi-FI" sz="1200"/>
            <a:t>-Digitalisaation edistäminen</a:t>
          </a:r>
        </a:p>
      </dgm:t>
    </dgm:pt>
    <dgm:pt modelId="{7D5C63AF-54A3-4894-8659-883B5BE026DD}" type="parTrans" cxnId="{74DC8A66-AF0C-46D3-B990-1A66DE2F6A3D}">
      <dgm:prSet/>
      <dgm:spPr/>
      <dgm:t>
        <a:bodyPr/>
        <a:lstStyle/>
        <a:p>
          <a:endParaRPr lang="fi-FI"/>
        </a:p>
      </dgm:t>
    </dgm:pt>
    <dgm:pt modelId="{48412258-80CC-4C63-AA35-D95A038E473B}" type="sibTrans" cxnId="{74DC8A66-AF0C-46D3-B990-1A66DE2F6A3D}">
      <dgm:prSet/>
      <dgm:spPr/>
      <dgm:t>
        <a:bodyPr/>
        <a:lstStyle/>
        <a:p>
          <a:endParaRPr lang="fi-FI"/>
        </a:p>
      </dgm:t>
    </dgm:pt>
    <dgm:pt modelId="{7B7F27A8-E69E-4279-BA89-3E2CDA9B48A9}">
      <dgm:prSet custT="1"/>
      <dgm:spPr/>
      <dgm:t>
        <a:bodyPr/>
        <a:lstStyle/>
        <a:p>
          <a:r>
            <a:rPr lang="fi-FI" sz="1200"/>
            <a:t>-Taloudellinen ennakointi</a:t>
          </a:r>
        </a:p>
        <a:p>
          <a:r>
            <a:rPr lang="fi-FI" sz="1200"/>
            <a:t>-Kunnan hankinta- ja rahoitusmallit</a:t>
          </a:r>
        </a:p>
        <a:p>
          <a:r>
            <a:rPr lang="fi-FI" sz="1200"/>
            <a:t>-Toimiva sisäinen tilaaja-tuottajamalli</a:t>
          </a:r>
        </a:p>
        <a:p>
          <a:r>
            <a:rPr lang="fi-FI" sz="1200"/>
            <a:t>-Maltillinen lainakanta</a:t>
          </a:r>
        </a:p>
      </dgm:t>
    </dgm:pt>
    <dgm:pt modelId="{16431C80-160E-490E-B3A4-513FA48C6FD9}" type="parTrans" cxnId="{2C32EACB-A0F7-49DD-9B8A-D55B2FC4FED1}">
      <dgm:prSet/>
      <dgm:spPr/>
      <dgm:t>
        <a:bodyPr/>
        <a:lstStyle/>
        <a:p>
          <a:endParaRPr lang="fi-FI"/>
        </a:p>
      </dgm:t>
    </dgm:pt>
    <dgm:pt modelId="{C3024CAF-A649-4DE3-AB88-E7EB1F55647B}" type="sibTrans" cxnId="{2C32EACB-A0F7-49DD-9B8A-D55B2FC4FED1}">
      <dgm:prSet/>
      <dgm:spPr/>
      <dgm:t>
        <a:bodyPr/>
        <a:lstStyle/>
        <a:p>
          <a:endParaRPr lang="fi-FI"/>
        </a:p>
      </dgm:t>
    </dgm:pt>
    <dgm:pt modelId="{554025C0-A10C-480E-BC05-48CE30FA87A6}" type="pres">
      <dgm:prSet presAssocID="{F8CAA8B7-78CC-4719-AF20-8C3BE971D817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</dgm:pt>
    <dgm:pt modelId="{344E226A-CC89-41CE-B651-5A46AC668290}" type="pres">
      <dgm:prSet presAssocID="{2BE9E2E0-2565-4711-90D0-809B5E4E556C}" presName="ParentComposite" presStyleCnt="0"/>
      <dgm:spPr/>
    </dgm:pt>
    <dgm:pt modelId="{E12BD172-176E-421E-8044-B2FE91B5F268}" type="pres">
      <dgm:prSet presAssocID="{2BE9E2E0-2565-4711-90D0-809B5E4E556C}" presName="Chord" presStyleLbl="bgShp" presStyleIdx="0" presStyleCnt="3"/>
      <dgm:spPr/>
    </dgm:pt>
    <dgm:pt modelId="{5D9C9295-5450-4FD9-BA22-24A5E21D5678}" type="pres">
      <dgm:prSet presAssocID="{2BE9E2E0-2565-4711-90D0-809B5E4E556C}" presName="Pie" presStyleLbl="alignNode1" presStyleIdx="0" presStyleCnt="3"/>
      <dgm:spPr/>
    </dgm:pt>
    <dgm:pt modelId="{EAAD006A-0D25-492E-B770-2FEBE2A77607}" type="pres">
      <dgm:prSet presAssocID="{2BE9E2E0-2565-4711-90D0-809B5E4E556C}" presName="Parent" presStyleLbl="revTx" presStyleIdx="0" presStyleCnt="6">
        <dgm:presLayoutVars>
          <dgm:chMax val="1"/>
          <dgm:chPref val="1"/>
          <dgm:bulletEnabled val="1"/>
        </dgm:presLayoutVars>
      </dgm:prSet>
      <dgm:spPr>
        <a:prstGeom prst="ellipse">
          <a:avLst/>
        </a:prstGeom>
      </dgm:spPr>
    </dgm:pt>
    <dgm:pt modelId="{A6E41ED2-AD3E-4B02-A304-962474383396}" type="pres">
      <dgm:prSet presAssocID="{752F5E9A-AA09-41E1-85E3-DDD8779D8578}" presName="negSibTrans" presStyleCnt="0"/>
      <dgm:spPr/>
    </dgm:pt>
    <dgm:pt modelId="{708F1A92-AE29-450B-9091-0D905D5FEB88}" type="pres">
      <dgm:prSet presAssocID="{2BE9E2E0-2565-4711-90D0-809B5E4E556C}" presName="composite" presStyleCnt="0"/>
      <dgm:spPr/>
    </dgm:pt>
    <dgm:pt modelId="{B19246A2-79B2-4566-B959-63B6048B2A91}" type="pres">
      <dgm:prSet presAssocID="{2BE9E2E0-2565-4711-90D0-809B5E4E556C}" presName="Child" presStyleLbl="revTx" presStyleIdx="1" presStyleCnt="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03BD470B-E175-438F-8763-66D12A0F33FD}" type="pres">
      <dgm:prSet presAssocID="{B4D8EB74-D0F4-4B5D-B154-FC9B2649C72E}" presName="sibTrans" presStyleCnt="0"/>
      <dgm:spPr/>
    </dgm:pt>
    <dgm:pt modelId="{4855ACBB-0D6A-47BC-86C1-CFB985967D22}" type="pres">
      <dgm:prSet presAssocID="{35583FEA-A5E2-40FC-9B3A-9C275583D1A3}" presName="ParentComposite" presStyleCnt="0"/>
      <dgm:spPr/>
    </dgm:pt>
    <dgm:pt modelId="{FB27B8AD-F5E0-4EFC-8AA4-D5A3E0E8C0A7}" type="pres">
      <dgm:prSet presAssocID="{35583FEA-A5E2-40FC-9B3A-9C275583D1A3}" presName="Chord" presStyleLbl="bgShp" presStyleIdx="1" presStyleCnt="3"/>
      <dgm:spPr/>
    </dgm:pt>
    <dgm:pt modelId="{8F5B1FC1-2D71-4523-B10E-B0122727C3AE}" type="pres">
      <dgm:prSet presAssocID="{35583FEA-A5E2-40FC-9B3A-9C275583D1A3}" presName="Pie" presStyleLbl="alignNode1" presStyleIdx="1" presStyleCnt="3"/>
      <dgm:spPr/>
    </dgm:pt>
    <dgm:pt modelId="{0230298A-CEC7-40E3-A9CE-78EDF016F0C3}" type="pres">
      <dgm:prSet presAssocID="{35583FEA-A5E2-40FC-9B3A-9C275583D1A3}" presName="Parent" presStyleLbl="revTx" presStyleIdx="2" presStyleCnt="6">
        <dgm:presLayoutVars>
          <dgm:chMax val="1"/>
          <dgm:chPref val="1"/>
          <dgm:bulletEnabled val="1"/>
        </dgm:presLayoutVars>
      </dgm:prSet>
      <dgm:spPr>
        <a:prstGeom prst="ellipse">
          <a:avLst/>
        </a:prstGeom>
      </dgm:spPr>
    </dgm:pt>
    <dgm:pt modelId="{412B745E-4C38-4FB9-B082-24E86D7E71D7}" type="pres">
      <dgm:prSet presAssocID="{48412258-80CC-4C63-AA35-D95A038E473B}" presName="negSibTrans" presStyleCnt="0"/>
      <dgm:spPr/>
    </dgm:pt>
    <dgm:pt modelId="{381AF421-0938-42A3-A5E0-51D51147A166}" type="pres">
      <dgm:prSet presAssocID="{35583FEA-A5E2-40FC-9B3A-9C275583D1A3}" presName="composite" presStyleCnt="0"/>
      <dgm:spPr/>
    </dgm:pt>
    <dgm:pt modelId="{7526C479-8F0A-417E-891F-229B5E4AD9D8}" type="pres">
      <dgm:prSet presAssocID="{35583FEA-A5E2-40FC-9B3A-9C275583D1A3}" presName="Child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4211CA56-94DF-4A23-A0DF-4F1EE1CBC3A8}" type="pres">
      <dgm:prSet presAssocID="{8991D472-8226-449F-8DF5-D988B4B2CB9F}" presName="sibTrans" presStyleCnt="0"/>
      <dgm:spPr/>
    </dgm:pt>
    <dgm:pt modelId="{3D3B9E2F-0B65-4ED6-A5CD-2CA172B2F342}" type="pres">
      <dgm:prSet presAssocID="{14ED620C-4E19-49CF-B7C5-309EDC984F15}" presName="ParentComposite" presStyleCnt="0"/>
      <dgm:spPr/>
    </dgm:pt>
    <dgm:pt modelId="{8C719EBC-DB8C-4996-8092-33F7911EA0D5}" type="pres">
      <dgm:prSet presAssocID="{14ED620C-4E19-49CF-B7C5-309EDC984F15}" presName="Chord" presStyleLbl="bgShp" presStyleIdx="2" presStyleCnt="3"/>
      <dgm:spPr/>
    </dgm:pt>
    <dgm:pt modelId="{F3F5CD4D-7D0E-4533-9A80-0415388C8B83}" type="pres">
      <dgm:prSet presAssocID="{14ED620C-4E19-49CF-B7C5-309EDC984F15}" presName="Pie" presStyleLbl="alignNode1" presStyleIdx="2" presStyleCnt="3"/>
      <dgm:spPr/>
    </dgm:pt>
    <dgm:pt modelId="{174A9EF1-460E-46B1-8843-D32941061047}" type="pres">
      <dgm:prSet presAssocID="{14ED620C-4E19-49CF-B7C5-309EDC984F15}" presName="Parent" presStyleLbl="revTx" presStyleIdx="4" presStyleCnt="6">
        <dgm:presLayoutVars>
          <dgm:chMax val="1"/>
          <dgm:chPref val="1"/>
          <dgm:bulletEnabled val="1"/>
        </dgm:presLayoutVars>
      </dgm:prSet>
      <dgm:spPr>
        <a:prstGeom prst="ellipse">
          <a:avLst/>
        </a:prstGeom>
      </dgm:spPr>
    </dgm:pt>
    <dgm:pt modelId="{3FE55AF4-385A-43E4-8261-7438B51026A3}" type="pres">
      <dgm:prSet presAssocID="{C3024CAF-A649-4DE3-AB88-E7EB1F55647B}" presName="negSibTrans" presStyleCnt="0"/>
      <dgm:spPr/>
    </dgm:pt>
    <dgm:pt modelId="{B6466BC6-0C79-49F8-AF7C-0653B6D26CE7}" type="pres">
      <dgm:prSet presAssocID="{14ED620C-4E19-49CF-B7C5-309EDC984F15}" presName="composite" presStyleCnt="0"/>
      <dgm:spPr/>
    </dgm:pt>
    <dgm:pt modelId="{CBFFD0B9-E402-4514-A2F4-0C8E1D51051E}" type="pres">
      <dgm:prSet presAssocID="{14ED620C-4E19-49CF-B7C5-309EDC984F15}" presName="Child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337DF621-D3A6-45DE-84D9-1B1D1B157B74}" type="presOf" srcId="{35583FEA-A5E2-40FC-9B3A-9C275583D1A3}" destId="{0230298A-CEC7-40E3-A9CE-78EDF016F0C3}" srcOrd="0" destOrd="0" presId="urn:microsoft.com/office/officeart/2009/3/layout/PieProcess"/>
    <dgm:cxn modelId="{F1D12C23-F78B-4C36-A9EE-BB35185B48CF}" type="presOf" srcId="{DF8153FE-1A84-4223-B4DC-81CFD5996DAA}" destId="{7526C479-8F0A-417E-891F-229B5E4AD9D8}" srcOrd="0" destOrd="0" presId="urn:microsoft.com/office/officeart/2009/3/layout/PieProcess"/>
    <dgm:cxn modelId="{6023A536-EFF9-41DF-A332-227ED008FC57}" srcId="{F8CAA8B7-78CC-4719-AF20-8C3BE971D817}" destId="{35583FEA-A5E2-40FC-9B3A-9C275583D1A3}" srcOrd="1" destOrd="0" parTransId="{4556A6CA-E2E7-4BA1-836E-DA6D649E1B44}" sibTransId="{8991D472-8226-449F-8DF5-D988B4B2CB9F}"/>
    <dgm:cxn modelId="{471FCC3C-D39C-48CE-9B59-FDA812733DAE}" srcId="{2BE9E2E0-2565-4711-90D0-809B5E4E556C}" destId="{B103E800-DDC8-4B01-9B43-E67B6835B452}" srcOrd="0" destOrd="0" parTransId="{C0A9BC12-4203-477E-A80F-231662F1BFD8}" sibTransId="{752F5E9A-AA09-41E1-85E3-DDD8779D8578}"/>
    <dgm:cxn modelId="{74DC8A66-AF0C-46D3-B990-1A66DE2F6A3D}" srcId="{35583FEA-A5E2-40FC-9B3A-9C275583D1A3}" destId="{DF8153FE-1A84-4223-B4DC-81CFD5996DAA}" srcOrd="0" destOrd="0" parTransId="{7D5C63AF-54A3-4894-8659-883B5BE026DD}" sibTransId="{48412258-80CC-4C63-AA35-D95A038E473B}"/>
    <dgm:cxn modelId="{D3396950-78CB-41CB-BCB1-0BC7C8F8468C}" type="presOf" srcId="{7B7F27A8-E69E-4279-BA89-3E2CDA9B48A9}" destId="{CBFFD0B9-E402-4514-A2F4-0C8E1D51051E}" srcOrd="0" destOrd="0" presId="urn:microsoft.com/office/officeart/2009/3/layout/PieProcess"/>
    <dgm:cxn modelId="{E2067275-6AD2-49B7-930B-7310C39E98A4}" type="presOf" srcId="{F8CAA8B7-78CC-4719-AF20-8C3BE971D817}" destId="{554025C0-A10C-480E-BC05-48CE30FA87A6}" srcOrd="0" destOrd="0" presId="urn:microsoft.com/office/officeart/2009/3/layout/PieProcess"/>
    <dgm:cxn modelId="{0ABE9690-F53E-4F23-8296-E9AB82489369}" srcId="{F8CAA8B7-78CC-4719-AF20-8C3BE971D817}" destId="{2BE9E2E0-2565-4711-90D0-809B5E4E556C}" srcOrd="0" destOrd="0" parTransId="{FD5EABCF-AD18-43D9-8D07-E07D6CFEF1EA}" sibTransId="{B4D8EB74-D0F4-4B5D-B154-FC9B2649C72E}"/>
    <dgm:cxn modelId="{C68B78A8-9983-4706-8CA2-A3AFAD242857}" srcId="{F8CAA8B7-78CC-4719-AF20-8C3BE971D817}" destId="{14ED620C-4E19-49CF-B7C5-309EDC984F15}" srcOrd="2" destOrd="0" parTransId="{8455CDA1-EBCA-4C2B-915E-348D686228C8}" sibTransId="{522F30DC-875E-4002-9649-749FBD3E33CF}"/>
    <dgm:cxn modelId="{445453C0-FB8A-4BF8-A3E7-DBFB58B42954}" type="presOf" srcId="{2BE9E2E0-2565-4711-90D0-809B5E4E556C}" destId="{EAAD006A-0D25-492E-B770-2FEBE2A77607}" srcOrd="0" destOrd="0" presId="urn:microsoft.com/office/officeart/2009/3/layout/PieProcess"/>
    <dgm:cxn modelId="{2C32EACB-A0F7-49DD-9B8A-D55B2FC4FED1}" srcId="{14ED620C-4E19-49CF-B7C5-309EDC984F15}" destId="{7B7F27A8-E69E-4279-BA89-3E2CDA9B48A9}" srcOrd="0" destOrd="0" parTransId="{16431C80-160E-490E-B3A4-513FA48C6FD9}" sibTransId="{C3024CAF-A649-4DE3-AB88-E7EB1F55647B}"/>
    <dgm:cxn modelId="{D298ADD4-28E8-4F07-825E-D95DF5963FD5}" type="presOf" srcId="{14ED620C-4E19-49CF-B7C5-309EDC984F15}" destId="{174A9EF1-460E-46B1-8843-D32941061047}" srcOrd="0" destOrd="0" presId="urn:microsoft.com/office/officeart/2009/3/layout/PieProcess"/>
    <dgm:cxn modelId="{1B1608E1-D7B9-4057-B47B-AC1DD6FF8267}" type="presOf" srcId="{B103E800-DDC8-4B01-9B43-E67B6835B452}" destId="{B19246A2-79B2-4566-B959-63B6048B2A91}" srcOrd="0" destOrd="0" presId="urn:microsoft.com/office/officeart/2009/3/layout/PieProcess"/>
    <dgm:cxn modelId="{A6960FBD-B7BB-447E-8C59-757E14E28EE5}" type="presParOf" srcId="{554025C0-A10C-480E-BC05-48CE30FA87A6}" destId="{344E226A-CC89-41CE-B651-5A46AC668290}" srcOrd="0" destOrd="0" presId="urn:microsoft.com/office/officeart/2009/3/layout/PieProcess"/>
    <dgm:cxn modelId="{CC7F6719-1563-4DC7-87F8-ADC15CB0F246}" type="presParOf" srcId="{344E226A-CC89-41CE-B651-5A46AC668290}" destId="{E12BD172-176E-421E-8044-B2FE91B5F268}" srcOrd="0" destOrd="0" presId="urn:microsoft.com/office/officeart/2009/3/layout/PieProcess"/>
    <dgm:cxn modelId="{051B76F4-E614-499C-9503-D57CE214F94C}" type="presParOf" srcId="{344E226A-CC89-41CE-B651-5A46AC668290}" destId="{5D9C9295-5450-4FD9-BA22-24A5E21D5678}" srcOrd="1" destOrd="0" presId="urn:microsoft.com/office/officeart/2009/3/layout/PieProcess"/>
    <dgm:cxn modelId="{64EB614D-222A-472E-8922-B74950D02F52}" type="presParOf" srcId="{344E226A-CC89-41CE-B651-5A46AC668290}" destId="{EAAD006A-0D25-492E-B770-2FEBE2A77607}" srcOrd="2" destOrd="0" presId="urn:microsoft.com/office/officeart/2009/3/layout/PieProcess"/>
    <dgm:cxn modelId="{BAD4FB98-CB01-4EE3-9686-5F53CA57CEA3}" type="presParOf" srcId="{554025C0-A10C-480E-BC05-48CE30FA87A6}" destId="{A6E41ED2-AD3E-4B02-A304-962474383396}" srcOrd="1" destOrd="0" presId="urn:microsoft.com/office/officeart/2009/3/layout/PieProcess"/>
    <dgm:cxn modelId="{657BB242-D9FA-4700-8326-7C08E80C9430}" type="presParOf" srcId="{554025C0-A10C-480E-BC05-48CE30FA87A6}" destId="{708F1A92-AE29-450B-9091-0D905D5FEB88}" srcOrd="2" destOrd="0" presId="urn:microsoft.com/office/officeart/2009/3/layout/PieProcess"/>
    <dgm:cxn modelId="{B7BA63A3-0124-4339-88A8-05A7655258B8}" type="presParOf" srcId="{708F1A92-AE29-450B-9091-0D905D5FEB88}" destId="{B19246A2-79B2-4566-B959-63B6048B2A91}" srcOrd="0" destOrd="0" presId="urn:microsoft.com/office/officeart/2009/3/layout/PieProcess"/>
    <dgm:cxn modelId="{55DC5820-B2AF-41D9-B2FD-DA48AEF58CB6}" type="presParOf" srcId="{554025C0-A10C-480E-BC05-48CE30FA87A6}" destId="{03BD470B-E175-438F-8763-66D12A0F33FD}" srcOrd="3" destOrd="0" presId="urn:microsoft.com/office/officeart/2009/3/layout/PieProcess"/>
    <dgm:cxn modelId="{244A0A37-C492-47E2-82C6-E28654423FF1}" type="presParOf" srcId="{554025C0-A10C-480E-BC05-48CE30FA87A6}" destId="{4855ACBB-0D6A-47BC-86C1-CFB985967D22}" srcOrd="4" destOrd="0" presId="urn:microsoft.com/office/officeart/2009/3/layout/PieProcess"/>
    <dgm:cxn modelId="{4E84B17E-56C8-42FD-9D10-288F02FBA333}" type="presParOf" srcId="{4855ACBB-0D6A-47BC-86C1-CFB985967D22}" destId="{FB27B8AD-F5E0-4EFC-8AA4-D5A3E0E8C0A7}" srcOrd="0" destOrd="0" presId="urn:microsoft.com/office/officeart/2009/3/layout/PieProcess"/>
    <dgm:cxn modelId="{EF51216A-FC24-46C1-BA15-B74AC5603DDD}" type="presParOf" srcId="{4855ACBB-0D6A-47BC-86C1-CFB985967D22}" destId="{8F5B1FC1-2D71-4523-B10E-B0122727C3AE}" srcOrd="1" destOrd="0" presId="urn:microsoft.com/office/officeart/2009/3/layout/PieProcess"/>
    <dgm:cxn modelId="{4DA48C70-025F-4D49-8D5B-A61B913B7F6A}" type="presParOf" srcId="{4855ACBB-0D6A-47BC-86C1-CFB985967D22}" destId="{0230298A-CEC7-40E3-A9CE-78EDF016F0C3}" srcOrd="2" destOrd="0" presId="urn:microsoft.com/office/officeart/2009/3/layout/PieProcess"/>
    <dgm:cxn modelId="{55F57BA9-32A6-4F84-A4B9-0A43E92BB8A2}" type="presParOf" srcId="{554025C0-A10C-480E-BC05-48CE30FA87A6}" destId="{412B745E-4C38-4FB9-B082-24E86D7E71D7}" srcOrd="5" destOrd="0" presId="urn:microsoft.com/office/officeart/2009/3/layout/PieProcess"/>
    <dgm:cxn modelId="{CE418221-7740-4667-9AEE-EA3CD54057CE}" type="presParOf" srcId="{554025C0-A10C-480E-BC05-48CE30FA87A6}" destId="{381AF421-0938-42A3-A5E0-51D51147A166}" srcOrd="6" destOrd="0" presId="urn:microsoft.com/office/officeart/2009/3/layout/PieProcess"/>
    <dgm:cxn modelId="{4C7E6F07-3917-4D21-A498-D5FE0A8AEF7B}" type="presParOf" srcId="{381AF421-0938-42A3-A5E0-51D51147A166}" destId="{7526C479-8F0A-417E-891F-229B5E4AD9D8}" srcOrd="0" destOrd="0" presId="urn:microsoft.com/office/officeart/2009/3/layout/PieProcess"/>
    <dgm:cxn modelId="{83ED5DE7-B5CB-4F84-AB54-334959EC0EFC}" type="presParOf" srcId="{554025C0-A10C-480E-BC05-48CE30FA87A6}" destId="{4211CA56-94DF-4A23-A0DF-4F1EE1CBC3A8}" srcOrd="7" destOrd="0" presId="urn:microsoft.com/office/officeart/2009/3/layout/PieProcess"/>
    <dgm:cxn modelId="{51098FB9-5FFD-48B3-81F0-63833BEF4FC7}" type="presParOf" srcId="{554025C0-A10C-480E-BC05-48CE30FA87A6}" destId="{3D3B9E2F-0B65-4ED6-A5CD-2CA172B2F342}" srcOrd="8" destOrd="0" presId="urn:microsoft.com/office/officeart/2009/3/layout/PieProcess"/>
    <dgm:cxn modelId="{050912A1-E1EA-4EBE-A341-82A363F13DD3}" type="presParOf" srcId="{3D3B9E2F-0B65-4ED6-A5CD-2CA172B2F342}" destId="{8C719EBC-DB8C-4996-8092-33F7911EA0D5}" srcOrd="0" destOrd="0" presId="urn:microsoft.com/office/officeart/2009/3/layout/PieProcess"/>
    <dgm:cxn modelId="{7F39A41C-985C-417A-A741-7588F8D5B187}" type="presParOf" srcId="{3D3B9E2F-0B65-4ED6-A5CD-2CA172B2F342}" destId="{F3F5CD4D-7D0E-4533-9A80-0415388C8B83}" srcOrd="1" destOrd="0" presId="urn:microsoft.com/office/officeart/2009/3/layout/PieProcess"/>
    <dgm:cxn modelId="{56B52EF9-278D-4172-9EED-6615F09950F1}" type="presParOf" srcId="{3D3B9E2F-0B65-4ED6-A5CD-2CA172B2F342}" destId="{174A9EF1-460E-46B1-8843-D32941061047}" srcOrd="2" destOrd="0" presId="urn:microsoft.com/office/officeart/2009/3/layout/PieProcess"/>
    <dgm:cxn modelId="{BF495E3A-D3A2-40A1-9909-A9AE87F4CAFF}" type="presParOf" srcId="{554025C0-A10C-480E-BC05-48CE30FA87A6}" destId="{3FE55AF4-385A-43E4-8261-7438B51026A3}" srcOrd="9" destOrd="0" presId="urn:microsoft.com/office/officeart/2009/3/layout/PieProcess"/>
    <dgm:cxn modelId="{27425417-EE6B-411D-8E0E-8B69FBFF4066}" type="presParOf" srcId="{554025C0-A10C-480E-BC05-48CE30FA87A6}" destId="{B6466BC6-0C79-49F8-AF7C-0653B6D26CE7}" srcOrd="10" destOrd="0" presId="urn:microsoft.com/office/officeart/2009/3/layout/PieProcess"/>
    <dgm:cxn modelId="{981810E6-FB75-4921-935A-733FBFF3FC4C}" type="presParOf" srcId="{B6466BC6-0C79-49F8-AF7C-0653B6D26CE7}" destId="{CBFFD0B9-E402-4514-A2F4-0C8E1D51051E}" srcOrd="0" destOrd="0" presId="urn:microsoft.com/office/officeart/2009/3/layout/Pie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2FAA81-1746-4839-BF00-1FEF87DCD219}">
      <dsp:nvSpPr>
        <dsp:cNvPr id="0" name=""/>
        <dsp:cNvSpPr/>
      </dsp:nvSpPr>
      <dsp:spPr>
        <a:xfrm>
          <a:off x="447417" y="0"/>
          <a:ext cx="621970" cy="621970"/>
        </a:xfrm>
        <a:prstGeom prst="chord">
          <a:avLst>
            <a:gd name="adj1" fmla="val 4800000"/>
            <a:gd name="adj2" fmla="val 1680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5B0E78-0423-4E7C-BCA8-C5F40E09AEFC}">
      <dsp:nvSpPr>
        <dsp:cNvPr id="0" name=""/>
        <dsp:cNvSpPr/>
      </dsp:nvSpPr>
      <dsp:spPr>
        <a:xfrm>
          <a:off x="509614" y="62197"/>
          <a:ext cx="497576" cy="497576"/>
        </a:xfrm>
        <a:prstGeom prst="pie">
          <a:avLst>
            <a:gd name="adj1" fmla="val 12600000"/>
            <a:gd name="adj2" fmla="val 1620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25F1583-D9AE-4D7C-98AB-7B2BD426282A}">
      <dsp:nvSpPr>
        <dsp:cNvPr id="0" name=""/>
        <dsp:cNvSpPr/>
      </dsp:nvSpPr>
      <dsp:spPr>
        <a:xfrm rot="16200000">
          <a:off x="-267848" y="1399433"/>
          <a:ext cx="1803713" cy="373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b="1" kern="1200">
              <a:solidFill>
                <a:schemeClr val="accent6">
                  <a:lumMod val="75000"/>
                </a:schemeClr>
              </a:solidFill>
            </a:rPr>
            <a:t>Väestö-muutos</a:t>
          </a:r>
        </a:p>
      </dsp:txBody>
      <dsp:txXfrm>
        <a:off x="-267848" y="1399433"/>
        <a:ext cx="1803713" cy="373182"/>
      </dsp:txXfrm>
    </dsp:sp>
    <dsp:sp modelId="{AB8563D9-7A8A-4990-BE8E-6830B97E1806}">
      <dsp:nvSpPr>
        <dsp:cNvPr id="0" name=""/>
        <dsp:cNvSpPr/>
      </dsp:nvSpPr>
      <dsp:spPr>
        <a:xfrm>
          <a:off x="882796" y="0"/>
          <a:ext cx="1243940" cy="24878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-Hallittu kasvu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-Palveluverkon tarkastelu vastaa väestönkasvua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-palveluiden laatu ja taso suhteessa väestönkasvuun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700" kern="1200"/>
        </a:p>
      </dsp:txBody>
      <dsp:txXfrm>
        <a:off x="882796" y="0"/>
        <a:ext cx="1243940" cy="2487881"/>
      </dsp:txXfrm>
    </dsp:sp>
    <dsp:sp modelId="{B3F0CA3E-F29B-4AB2-98FC-A24261BACB62}">
      <dsp:nvSpPr>
        <dsp:cNvPr id="0" name=""/>
        <dsp:cNvSpPr/>
      </dsp:nvSpPr>
      <dsp:spPr>
        <a:xfrm>
          <a:off x="2402303" y="0"/>
          <a:ext cx="621970" cy="621970"/>
        </a:xfrm>
        <a:prstGeom prst="chord">
          <a:avLst>
            <a:gd name="adj1" fmla="val 4800000"/>
            <a:gd name="adj2" fmla="val 1680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C08B94-A581-4407-B1F6-5AC5E2B06C4E}">
      <dsp:nvSpPr>
        <dsp:cNvPr id="0" name=""/>
        <dsp:cNvSpPr/>
      </dsp:nvSpPr>
      <dsp:spPr>
        <a:xfrm>
          <a:off x="2464500" y="62197"/>
          <a:ext cx="497576" cy="497576"/>
        </a:xfrm>
        <a:prstGeom prst="pie">
          <a:avLst>
            <a:gd name="adj1" fmla="val 9000000"/>
            <a:gd name="adj2" fmla="val 16200000"/>
          </a:avLst>
        </a:prstGeom>
        <a:solidFill>
          <a:schemeClr val="accent6">
            <a:shade val="80000"/>
            <a:hueOff val="160640"/>
            <a:satOff val="-6455"/>
            <a:lumOff val="13814"/>
            <a:alphaOff val="0"/>
          </a:schemeClr>
        </a:solidFill>
        <a:ln w="12700" cap="flat" cmpd="sng" algn="ctr">
          <a:solidFill>
            <a:schemeClr val="accent6">
              <a:shade val="80000"/>
              <a:hueOff val="160640"/>
              <a:satOff val="-6455"/>
              <a:lumOff val="138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5AB8C59-05C3-4C79-8C15-B1B31DB57D6B}">
      <dsp:nvSpPr>
        <dsp:cNvPr id="0" name=""/>
        <dsp:cNvSpPr/>
      </dsp:nvSpPr>
      <dsp:spPr>
        <a:xfrm rot="16200000">
          <a:off x="1687037" y="1399433"/>
          <a:ext cx="1803713" cy="373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b="1" kern="1200">
              <a:solidFill>
                <a:schemeClr val="accent6">
                  <a:lumMod val="75000"/>
                </a:schemeClr>
              </a:solidFill>
            </a:rPr>
            <a:t>Väestö-rakenne</a:t>
          </a:r>
        </a:p>
      </dsp:txBody>
      <dsp:txXfrm>
        <a:off x="1687037" y="1399433"/>
        <a:ext cx="1803713" cy="373182"/>
      </dsp:txXfrm>
    </dsp:sp>
    <dsp:sp modelId="{FD3377D1-EB0F-4C4A-A12E-6A4BCF37A9F9}">
      <dsp:nvSpPr>
        <dsp:cNvPr id="0" name=""/>
        <dsp:cNvSpPr/>
      </dsp:nvSpPr>
      <dsp:spPr>
        <a:xfrm>
          <a:off x="2837682" y="0"/>
          <a:ext cx="1243940" cy="24878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-Ruskon säilyttäminen ja kehittäminen pientalovaltaisena kuntana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-Sosioekonomisen rakenteen säilyttäminen</a:t>
          </a:r>
        </a:p>
      </dsp:txBody>
      <dsp:txXfrm>
        <a:off x="2837682" y="0"/>
        <a:ext cx="1243940" cy="2487881"/>
      </dsp:txXfrm>
    </dsp:sp>
    <dsp:sp modelId="{DD247333-9CEB-4A2B-8719-1BFA31F2A480}">
      <dsp:nvSpPr>
        <dsp:cNvPr id="0" name=""/>
        <dsp:cNvSpPr/>
      </dsp:nvSpPr>
      <dsp:spPr>
        <a:xfrm>
          <a:off x="4357190" y="0"/>
          <a:ext cx="621970" cy="621970"/>
        </a:xfrm>
        <a:prstGeom prst="chord">
          <a:avLst>
            <a:gd name="adj1" fmla="val 4800000"/>
            <a:gd name="adj2" fmla="val 1680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0251A3-F2A0-4EDB-B34D-9BBD77606764}">
      <dsp:nvSpPr>
        <dsp:cNvPr id="0" name=""/>
        <dsp:cNvSpPr/>
      </dsp:nvSpPr>
      <dsp:spPr>
        <a:xfrm>
          <a:off x="4419387" y="62197"/>
          <a:ext cx="497576" cy="497576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shade val="80000"/>
            <a:hueOff val="321280"/>
            <a:satOff val="-12909"/>
            <a:lumOff val="27628"/>
            <a:alphaOff val="0"/>
          </a:schemeClr>
        </a:solidFill>
        <a:ln w="12700" cap="flat" cmpd="sng" algn="ctr">
          <a:solidFill>
            <a:schemeClr val="accent6">
              <a:shade val="80000"/>
              <a:hueOff val="321280"/>
              <a:satOff val="-12909"/>
              <a:lumOff val="27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FC8588E-45FE-42EA-ACBC-B2DD3257759C}">
      <dsp:nvSpPr>
        <dsp:cNvPr id="0" name=""/>
        <dsp:cNvSpPr/>
      </dsp:nvSpPr>
      <dsp:spPr>
        <a:xfrm rot="16200000">
          <a:off x="3641924" y="1399433"/>
          <a:ext cx="1803713" cy="373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b="1" kern="1200">
              <a:solidFill>
                <a:schemeClr val="accent6">
                  <a:lumMod val="75000"/>
                </a:schemeClr>
              </a:solidFill>
            </a:rPr>
            <a:t>Toimivien yritysten määrä</a:t>
          </a:r>
        </a:p>
      </dsp:txBody>
      <dsp:txXfrm>
        <a:off x="3641924" y="1399433"/>
        <a:ext cx="1803713" cy="373182"/>
      </dsp:txXfrm>
    </dsp:sp>
    <dsp:sp modelId="{7BAE1C4D-3D2C-4A58-B5EB-A3157433C2F7}">
      <dsp:nvSpPr>
        <dsp:cNvPr id="0" name=""/>
        <dsp:cNvSpPr/>
      </dsp:nvSpPr>
      <dsp:spPr>
        <a:xfrm>
          <a:off x="4792569" y="0"/>
          <a:ext cx="1243940" cy="24878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-Nykyisten yritysten tarpeiden huomiointi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-Uusien yritysten houkutteleminen kuntaan ja niiden menestyksen tukeminen</a:t>
          </a:r>
        </a:p>
      </dsp:txBody>
      <dsp:txXfrm>
        <a:off x="4792569" y="0"/>
        <a:ext cx="1243940" cy="24878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2BD172-176E-421E-8044-B2FE91B5F268}">
      <dsp:nvSpPr>
        <dsp:cNvPr id="0" name=""/>
        <dsp:cNvSpPr/>
      </dsp:nvSpPr>
      <dsp:spPr>
        <a:xfrm>
          <a:off x="6578" y="1342"/>
          <a:ext cx="686613" cy="686613"/>
        </a:xfrm>
        <a:prstGeom prst="chord">
          <a:avLst>
            <a:gd name="adj1" fmla="val 4800000"/>
            <a:gd name="adj2" fmla="val 1680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9C9295-5450-4FD9-BA22-24A5E21D5678}">
      <dsp:nvSpPr>
        <dsp:cNvPr id="0" name=""/>
        <dsp:cNvSpPr/>
      </dsp:nvSpPr>
      <dsp:spPr>
        <a:xfrm>
          <a:off x="75239" y="70003"/>
          <a:ext cx="549290" cy="549290"/>
        </a:xfrm>
        <a:prstGeom prst="pie">
          <a:avLst>
            <a:gd name="adj1" fmla="val 12600000"/>
            <a:gd name="adj2" fmla="val 1620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AAD006A-0D25-492E-B770-2FEBE2A77607}">
      <dsp:nvSpPr>
        <dsp:cNvPr id="0" name=""/>
        <dsp:cNvSpPr/>
      </dsp:nvSpPr>
      <dsp:spPr>
        <a:xfrm rot="16200000">
          <a:off x="-783027" y="1546222"/>
          <a:ext cx="1991178" cy="411967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b="1" kern="1200">
              <a:solidFill>
                <a:schemeClr val="accent6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Aktiivinen omaehtoinen kehittäminen</a:t>
          </a:r>
        </a:p>
      </dsp:txBody>
      <dsp:txXfrm>
        <a:off x="-491426" y="1606553"/>
        <a:ext cx="1407976" cy="291305"/>
      </dsp:txXfrm>
    </dsp:sp>
    <dsp:sp modelId="{B19246A2-79B2-4566-B959-63B6048B2A91}">
      <dsp:nvSpPr>
        <dsp:cNvPr id="0" name=""/>
        <dsp:cNvSpPr/>
      </dsp:nvSpPr>
      <dsp:spPr>
        <a:xfrm>
          <a:off x="487207" y="1342"/>
          <a:ext cx="1373226" cy="27464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>
              <a:latin typeface="Calibri" panose="020F0502020204030204"/>
              <a:ea typeface="+mn-ea"/>
              <a:cs typeface="+mn-cs"/>
            </a:rPr>
            <a:t>-Raakamaan hallittu hankinta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>
              <a:latin typeface="Calibri" panose="020F0502020204030204"/>
              <a:ea typeface="+mn-ea"/>
              <a:cs typeface="+mn-cs"/>
            </a:rPr>
            <a:t>-Strategioiden, ohjelmien ja suunnitelmien laadinta ja päivitys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>
              <a:latin typeface="Calibri" panose="020F0502020204030204"/>
              <a:ea typeface="+mn-ea"/>
              <a:cs typeface="+mn-cs"/>
            </a:rPr>
            <a:t>-Kuntien välisen </a:t>
          </a:r>
          <a:r>
            <a:rPr lang="fi-FI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yhteistyön aktivointi</a:t>
          </a:r>
        </a:p>
      </dsp:txBody>
      <dsp:txXfrm>
        <a:off x="487207" y="1342"/>
        <a:ext cx="1373226" cy="2746453"/>
      </dsp:txXfrm>
    </dsp:sp>
    <dsp:sp modelId="{FB27B8AD-F5E0-4EFC-8AA4-D5A3E0E8C0A7}">
      <dsp:nvSpPr>
        <dsp:cNvPr id="0" name=""/>
        <dsp:cNvSpPr/>
      </dsp:nvSpPr>
      <dsp:spPr>
        <a:xfrm>
          <a:off x="2119093" y="1342"/>
          <a:ext cx="686613" cy="686613"/>
        </a:xfrm>
        <a:prstGeom prst="chord">
          <a:avLst>
            <a:gd name="adj1" fmla="val 4800000"/>
            <a:gd name="adj2" fmla="val 1680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5B1FC1-2D71-4523-B10E-B0122727C3AE}">
      <dsp:nvSpPr>
        <dsp:cNvPr id="0" name=""/>
        <dsp:cNvSpPr/>
      </dsp:nvSpPr>
      <dsp:spPr>
        <a:xfrm>
          <a:off x="2187754" y="70003"/>
          <a:ext cx="549290" cy="549290"/>
        </a:xfrm>
        <a:prstGeom prst="pie">
          <a:avLst>
            <a:gd name="adj1" fmla="val 9000000"/>
            <a:gd name="adj2" fmla="val 16200000"/>
          </a:avLst>
        </a:prstGeom>
        <a:solidFill>
          <a:schemeClr val="accent6">
            <a:shade val="80000"/>
            <a:hueOff val="160640"/>
            <a:satOff val="-6455"/>
            <a:lumOff val="13814"/>
            <a:alphaOff val="0"/>
          </a:schemeClr>
        </a:solidFill>
        <a:ln w="12700" cap="flat" cmpd="sng" algn="ctr">
          <a:solidFill>
            <a:schemeClr val="accent6">
              <a:shade val="80000"/>
              <a:hueOff val="160640"/>
              <a:satOff val="-6455"/>
              <a:lumOff val="138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230298A-CEC7-40E3-A9CE-78EDF016F0C3}">
      <dsp:nvSpPr>
        <dsp:cNvPr id="0" name=""/>
        <dsp:cNvSpPr/>
      </dsp:nvSpPr>
      <dsp:spPr>
        <a:xfrm rot="16200000">
          <a:off x="1329487" y="1546222"/>
          <a:ext cx="1991178" cy="411967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b="1" kern="1200">
              <a:solidFill>
                <a:schemeClr val="accent6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Positiivinen kunta-kokemus</a:t>
          </a:r>
        </a:p>
      </dsp:txBody>
      <dsp:txXfrm>
        <a:off x="1621088" y="1606553"/>
        <a:ext cx="1407976" cy="291305"/>
      </dsp:txXfrm>
    </dsp:sp>
    <dsp:sp modelId="{7526C479-8F0A-417E-891F-229B5E4AD9D8}">
      <dsp:nvSpPr>
        <dsp:cNvPr id="0" name=""/>
        <dsp:cNvSpPr/>
      </dsp:nvSpPr>
      <dsp:spPr>
        <a:xfrm>
          <a:off x="2599722" y="1342"/>
          <a:ext cx="1373226" cy="27464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-Maaseutumainen kunta keskuskaupungin kupeessa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-Kestävän asumisen, liikkumisen ja palvelutuotannon kunta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-Kokeileva ja  kehittyvä kunta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-Arjen turvallisuus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-Digitalisaation edistäminen</a:t>
          </a:r>
        </a:p>
      </dsp:txBody>
      <dsp:txXfrm>
        <a:off x="2599722" y="1342"/>
        <a:ext cx="1373226" cy="2746453"/>
      </dsp:txXfrm>
    </dsp:sp>
    <dsp:sp modelId="{8C719EBC-DB8C-4996-8092-33F7911EA0D5}">
      <dsp:nvSpPr>
        <dsp:cNvPr id="0" name=""/>
        <dsp:cNvSpPr/>
      </dsp:nvSpPr>
      <dsp:spPr>
        <a:xfrm>
          <a:off x="4231607" y="1342"/>
          <a:ext cx="686613" cy="686613"/>
        </a:xfrm>
        <a:prstGeom prst="chord">
          <a:avLst>
            <a:gd name="adj1" fmla="val 4800000"/>
            <a:gd name="adj2" fmla="val 1680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F5CD4D-7D0E-4533-9A80-0415388C8B83}">
      <dsp:nvSpPr>
        <dsp:cNvPr id="0" name=""/>
        <dsp:cNvSpPr/>
      </dsp:nvSpPr>
      <dsp:spPr>
        <a:xfrm>
          <a:off x="4300269" y="70003"/>
          <a:ext cx="549290" cy="549290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shade val="80000"/>
            <a:hueOff val="321280"/>
            <a:satOff val="-12909"/>
            <a:lumOff val="27628"/>
            <a:alphaOff val="0"/>
          </a:schemeClr>
        </a:solidFill>
        <a:ln w="12700" cap="flat" cmpd="sng" algn="ctr">
          <a:solidFill>
            <a:schemeClr val="accent6">
              <a:shade val="80000"/>
              <a:hueOff val="321280"/>
              <a:satOff val="-12909"/>
              <a:lumOff val="27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74A9EF1-460E-46B1-8843-D32941061047}">
      <dsp:nvSpPr>
        <dsp:cNvPr id="0" name=""/>
        <dsp:cNvSpPr/>
      </dsp:nvSpPr>
      <dsp:spPr>
        <a:xfrm rot="16200000">
          <a:off x="3442002" y="1546222"/>
          <a:ext cx="1991178" cy="411967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b="1" kern="1200">
              <a:solidFill>
                <a:schemeClr val="accent6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Kunnan vahva taloudellinen asema</a:t>
          </a:r>
        </a:p>
      </dsp:txBody>
      <dsp:txXfrm>
        <a:off x="3733603" y="1606553"/>
        <a:ext cx="1407976" cy="291305"/>
      </dsp:txXfrm>
    </dsp:sp>
    <dsp:sp modelId="{CBFFD0B9-E402-4514-A2F4-0C8E1D51051E}">
      <dsp:nvSpPr>
        <dsp:cNvPr id="0" name=""/>
        <dsp:cNvSpPr/>
      </dsp:nvSpPr>
      <dsp:spPr>
        <a:xfrm>
          <a:off x="4712237" y="1342"/>
          <a:ext cx="1373226" cy="27464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-Taloudellinen ennakointi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-Kunnan hankinta- ja rahoitusmallit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-Toimiva sisäinen tilaaja-tuottajamalli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-Maltillinen lainakanta</a:t>
          </a:r>
        </a:p>
      </dsp:txBody>
      <dsp:txXfrm>
        <a:off x="4712237" y="1342"/>
        <a:ext cx="1373226" cy="2746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PieProcess">
  <dgm:title val=""/>
  <dgm:desc val=""/>
  <dgm:catLst>
    <dgm:cat type="list" pri="8600"/>
    <dgm:cat type="process" pri="4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</dgm:alg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w" for="ch" forName="ParentComposite" refType="w" fact="0.5"/>
      <dgm:constr type="h" for="ch" forName="ParentComposite" refType="h"/>
      <dgm:constr type="w" for="ch" forName="negSibTrans" refType="h" refFor="ch" refForName="composite" fact="-0.075"/>
      <dgm:constr type="w" for="ch" forName="sibTrans" refType="w" refFor="ch" refForName="composite" fact="0.0425"/>
    </dgm:constrLst>
    <dgm:forEach name="nodesForEach" axis="ch" ptType="node" cnt="7">
      <dgm:layoutNode name="ParentComposite">
        <dgm:alg type="composite">
          <dgm:param type="ar" val="0.25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Parent" refType="w" fact="0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l" for="ch" forName="Chord" refType="w" fact="0"/>
              <dgm:constr type="t" for="ch" forName="Chord" refType="h" fact="0"/>
              <dgm:constr type="w" for="ch" forName="Chord" refType="w"/>
              <dgm:constr type="h" for="ch" forName="Chord" refType="h" fact="0.25"/>
              <dgm:constr type="l" for="ch" forName="Pie" refType="w" fact="0.1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if>
          <dgm:else name="Name6">
            <dgm:constrLst>
              <dgm:constr type="r" for="ch" forName="Parent" refType="w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r" for="ch" forName="Chord" refType="w"/>
              <dgm:constr type="t" for="ch" forName="Chord" refType="h" fact="0"/>
              <dgm:constr type="w" for="ch" forName="Chord" refType="w"/>
              <dgm:constr type="h" for="ch" forName="Chord" refType="h" fact="0.25"/>
              <dgm:constr type="r" for="ch" forName="Pie" refType="w" fact="0.9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else>
        </dgm:choose>
        <dgm:layoutNode name="Chord" styleLbl="bgShp">
          <dgm:alg type="sp"/>
          <dgm:choose name="Name7">
            <dgm:if name="Name8" func="var" arg="dir" op="equ" val="norm">
              <dgm:shape xmlns:r="http://schemas.openxmlformats.org/officeDocument/2006/relationships" type="chord" r:blip="">
                <dgm:adjLst>
                  <dgm:adj idx="1" val="80"/>
                  <dgm:adj idx="2" val="-80"/>
                </dgm:adjLst>
              </dgm:shape>
            </dgm:if>
            <dgm:else name="Name9">
              <dgm:shape xmlns:r="http://schemas.openxmlformats.org/officeDocument/2006/relationships" rot="180" type="chord" r:blip="">
                <dgm:adjLst>
                  <dgm:adj idx="1" val="80"/>
                  <dgm:adj idx="2" val="-80"/>
                </dgm:adjLst>
              </dgm:shape>
            </dgm:else>
          </dgm:choose>
          <dgm:presOf/>
        </dgm:layoutNode>
        <dgm:layoutNode name="Pie" styleLbl="alignNode1">
          <dgm:alg type="sp"/>
          <dgm:choose name="Name10">
            <dgm:if name="Name11" func="var" arg="dir" op="equ" val="norm">
              <dgm:choose name="Name12">
                <dgm:if name="Name13" axis="precedSib" ptType="node" func="cnt" op="equ" val="0">
                  <dgm:choose name="Name14">
                    <dgm:if name="Name1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1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17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if name="Name18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35"/>
                          <dgm:adj idx="2" val="-90"/>
                        </dgm:adjLst>
                      </dgm:shape>
                    </dgm:if>
                    <dgm:if name="Name19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26"/>
                          <dgm:adj idx="2" val="-90"/>
                        </dgm:adjLst>
                      </dgm:shape>
                    </dgm:if>
                    <dgm:if name="Name20" axis="followSib" ptType="node" func="cnt" op="equ" val="5">
                      <dgm:shape xmlns:r="http://schemas.openxmlformats.org/officeDocument/2006/relationships" type="pie" r:blip="">
                        <dgm:adjLst>
                          <dgm:adj idx="1" val="-120"/>
                          <dgm:adj idx="2" val="-90"/>
                        </dgm:adjLst>
                      </dgm:shape>
                    </dgm:if>
                    <dgm:else name="Name21">
                      <dgm:shape xmlns:r="http://schemas.openxmlformats.org/officeDocument/2006/relationships" type="pie" r:blip="">
                        <dgm:adjLst>
                          <dgm:adj idx="1" val="-115.7143"/>
                          <dgm:adj idx="2" val="-90"/>
                        </dgm:adjLst>
                      </dgm:shape>
                    </dgm:else>
                  </dgm:choose>
                </dgm:if>
                <dgm:if name="Name22" axis="precedSib" ptType="node" func="cnt" op="equ" val="1">
                  <dgm:choose name="Name23">
                    <dgm:if name="Name24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25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if name="Name26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27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62"/>
                          <dgm:adj idx="2" val="-90"/>
                        </dgm:adjLst>
                      </dgm:shape>
                    </dgm:if>
                    <dgm:if name="Name28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else name="Name29">
                      <dgm:shape xmlns:r="http://schemas.openxmlformats.org/officeDocument/2006/relationships" type="pie" r:blip="">
                        <dgm:adjLst>
                          <dgm:adj idx="1" val="-141.4286"/>
                          <dgm:adj idx="2" val="-90"/>
                        </dgm:adjLst>
                      </dgm:shape>
                    </dgm:else>
                  </dgm:choose>
                </dgm:if>
                <dgm:if name="Name30" axis="precedSib" ptType="node" func="cnt" op="equ" val="2">
                  <dgm:choose name="Name31">
                    <dgm:if name="Name32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33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35"/>
                          <dgm:adj idx="2" val="-90"/>
                        </dgm:adjLst>
                      </dgm:shape>
                    </dgm:if>
                    <dgm:if name="Name34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62"/>
                          <dgm:adj idx="2" val="-90"/>
                        </dgm:adjLst>
                      </dgm:shape>
                    </dgm:if>
                    <dgm:if name="Name35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else name="Name36">
                      <dgm:shape xmlns:r="http://schemas.openxmlformats.org/officeDocument/2006/relationships" type="pie" r:blip="">
                        <dgm:adjLst>
                          <dgm:adj idx="1" val="-167.1429"/>
                          <dgm:adj idx="2" val="-90"/>
                        </dgm:adjLst>
                      </dgm:shape>
                    </dgm:else>
                  </dgm:choose>
                </dgm:if>
                <dgm:if name="Name37" axis="precedSib" ptType="node" func="cnt" op="equ" val="3">
                  <dgm:choose name="Name38">
                    <dgm:if name="Name39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0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6"/>
                          <dgm:adj idx="2" val="-90"/>
                        </dgm:adjLst>
                      </dgm:shape>
                    </dgm:if>
                    <dgm:if name="Name41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else name="Name42">
                      <dgm:shape xmlns:r="http://schemas.openxmlformats.org/officeDocument/2006/relationships" type="pie" r:blip="">
                        <dgm:adjLst>
                          <dgm:adj idx="1" val="167.1429"/>
                          <dgm:adj idx="2" val="-90"/>
                        </dgm:adjLst>
                      </dgm:shape>
                    </dgm:else>
                  </dgm:choose>
                </dgm:if>
                <dgm:if name="Name43" axis="precedSib" ptType="node" func="cnt" op="equ" val="4">
                  <dgm:choose name="Name44">
                    <dgm:if name="Name4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0"/>
                          <dgm:adj idx="2" val="-90"/>
                        </dgm:adjLst>
                      </dgm:shape>
                    </dgm:if>
                    <dgm:else name="Name47">
                      <dgm:shape xmlns:r="http://schemas.openxmlformats.org/officeDocument/2006/relationships" type="pie" r:blip="">
                        <dgm:adjLst>
                          <dgm:adj idx="1" val="141.4286"/>
                          <dgm:adj idx="2" val="-90"/>
                        </dgm:adjLst>
                      </dgm:shape>
                    </dgm:else>
                  </dgm:choose>
                </dgm:if>
                <dgm:if name="Name48" axis="precedSib" ptType="node" func="cnt" op="equ" val="5">
                  <dgm:choose name="Name49">
                    <dgm:if name="Name50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51">
                      <dgm:shape xmlns:r="http://schemas.openxmlformats.org/officeDocument/2006/relationships" type="pie" r:blip="">
                        <dgm:adjLst>
                          <dgm:adj idx="1" val="115.7143"/>
                          <dgm:adj idx="2" val="-90"/>
                        </dgm:adjLst>
                      </dgm:shape>
                    </dgm:else>
                  </dgm:choose>
                </dgm:if>
                <dgm:else name="Name52">
                  <dgm:shape xmlns:r="http://schemas.openxmlformats.org/officeDocument/2006/relationships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if>
            <dgm:else name="Name53">
              <dgm:choose name="Name54">
                <dgm:if name="Name55" axis="precedSib" ptType="node" func="cnt" op="equ" val="0">
                  <dgm:choose name="Name56">
                    <dgm:if name="Name5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5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59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if name="Name60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35"/>
                        </dgm:adjLst>
                      </dgm:shape>
                    </dgm:if>
                    <dgm:if name="Name61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6"/>
                        </dgm:adjLst>
                      </dgm:shape>
                    </dgm:if>
                    <dgm:if name="Name62" axis="followSib" ptType="node" func="cnt" op="equ" val="5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0"/>
                        </dgm:adjLst>
                      </dgm:shape>
                    </dgm:if>
                    <dgm:else name="Name6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15.7143"/>
                        </dgm:adjLst>
                      </dgm:shape>
                    </dgm:else>
                  </dgm:choose>
                </dgm:if>
                <dgm:if name="Name64" axis="precedSib" ptType="node" func="cnt" op="equ" val="1">
                  <dgm:choose name="Name65">
                    <dgm:if name="Name66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67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if name="Name68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69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2"/>
                        </dgm:adjLst>
                      </dgm:shape>
                    </dgm:if>
                    <dgm:if name="Name70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else name="Name7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41.4286"/>
                        </dgm:adjLst>
                      </dgm:shape>
                    </dgm:else>
                  </dgm:choose>
                </dgm:if>
                <dgm:if name="Name72" axis="precedSib" ptType="node" func="cnt" op="equ" val="2">
                  <dgm:choose name="Name73">
                    <dgm:if name="Name74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75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35"/>
                        </dgm:adjLst>
                      </dgm:shape>
                    </dgm:if>
                    <dgm:if name="Name76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2"/>
                        </dgm:adjLst>
                      </dgm:shape>
                    </dgm:if>
                    <dgm:if name="Name77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else name="Name78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7.1429"/>
                        </dgm:adjLst>
                      </dgm:shape>
                    </dgm:else>
                  </dgm:choose>
                </dgm:if>
                <dgm:if name="Name79" axis="precedSib" ptType="node" func="cnt" op="equ" val="3">
                  <dgm:choose name="Name80">
                    <dgm:if name="Name81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2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6"/>
                        </dgm:adjLst>
                      </dgm:shape>
                    </dgm:if>
                    <dgm:if name="Name83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else name="Name8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7.1429"/>
                        </dgm:adjLst>
                      </dgm:shape>
                    </dgm:else>
                  </dgm:choose>
                </dgm:if>
                <dgm:if name="Name85" axis="precedSib" ptType="node" func="cnt" op="equ" val="4">
                  <dgm:choose name="Name86">
                    <dgm:if name="Name8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0"/>
                        </dgm:adjLst>
                      </dgm:shape>
                    </dgm:if>
                    <dgm:else name="Name89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41.4286"/>
                        </dgm:adjLst>
                      </dgm:shape>
                    </dgm:else>
                  </dgm:choose>
                </dgm:if>
                <dgm:if name="Name90" axis="precedSib" ptType="node" func="cnt" op="equ" val="5">
                  <dgm:choose name="Name91">
                    <dgm:if name="Name92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9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15.7143"/>
                        </dgm:adjLst>
                      </dgm:shape>
                    </dgm:else>
                  </dgm:choose>
                </dgm:if>
                <dgm:else name="Name94">
                  <dgm:shape xmlns:r="http://schemas.openxmlformats.org/officeDocument/2006/relationships" rot="180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else>
          </dgm:choose>
          <dgm:presOf/>
        </dgm:layoutNode>
        <dgm:layoutNode name="Parent" styleLbl="revTx">
          <dgm:varLst>
            <dgm:chMax val="1"/>
            <dgm:chPref val="1"/>
            <dgm:bulletEnabled val="1"/>
          </dgm:varLst>
          <dgm:choose name="Name95">
            <dgm:if name="Name96" func="var" arg="dir" op="equ" val="norm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autoTxRot" val="grav"/>
              </dgm:alg>
            </dgm:if>
            <dgm:else name="Name97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autoTxRot" val="grav"/>
              </dgm:alg>
            </dgm:else>
          </dgm:choose>
          <dgm:choose name="Name98">
            <dgm:if name="Name99" func="var" arg="dir" op="equ" val="norm">
              <dgm:shape xmlns:r="http://schemas.openxmlformats.org/officeDocument/2006/relationships" rot="-90" type="rect" r:blip="">
                <dgm:adjLst/>
              </dgm:shape>
            </dgm:if>
            <dgm:else name="Name100">
              <dgm:shape xmlns:r="http://schemas.openxmlformats.org/officeDocument/2006/relationships" rot="90" type="rect" r:blip="">
                <dgm:adjLst/>
              </dgm:shape>
            </dgm:else>
          </dgm:choose>
          <dgm:presOf axis="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</dgm:layoutNode>
      <dgm:choose name="Name101">
        <dgm:if name="Name102" axis="ch" ptType="node" func="cnt" op="gte" val="1">
          <dgm:forEach name="negSibTransForEach" axis="ch" ptType="sibTrans" hideLastTrans="0" cnt="1">
            <dgm:layoutNode name="neg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  <dgm:layoutNode name="composite">
            <dgm:alg type="composite">
              <dgm:param type="ar" val="0.5"/>
            </dgm:alg>
            <dgm:shape xmlns:r="http://schemas.openxmlformats.org/officeDocument/2006/relationships" r:blip="">
              <dgm:adjLst/>
            </dgm:shape>
            <dgm:choose name="Name103">
              <dgm:if name="Name104" func="var" arg="dir" op="equ" val="norm">
                <dgm:constrLst>
                  <dgm:constr type="l" for="ch" forName="Child" refType="w" fact="0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if>
              <dgm:else name="Name105">
                <dgm:constrLst>
                  <dgm:constr type="r" for="ch" forName="Child" refType="w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else>
            </dgm:choose>
            <dgm:ruleLst/>
            <dgm:layoutNode name="Child" styleLbl="revTx">
              <dgm:varLst>
                <dgm:chMax val="0"/>
                <dgm:chPref val="0"/>
                <dgm:bulletEnabled val="1"/>
              </dgm:varLst>
              <dgm:choose name="Name106">
                <dgm:if name="Name107" func="var" arg="dir" op="equ" val="norm">
                  <dgm:alg type="tx">
                    <dgm:param type="parTxLTRAlign" val="l"/>
                    <dgm:param type="parTxRTLAlign" val="r"/>
                    <dgm:param type="txAnchorVert" val="t"/>
                  </dgm:alg>
                </dgm:if>
                <dgm:else name="Name108">
                  <dgm:alg type="tx">
                    <dgm:param type="parTxLTRAlign" val="r"/>
                    <dgm:param type="parTxRTLAlign" val="l"/>
                    <dgm:param type="txAnchorVert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"/>
                <dgm:constr type="rMarg" refType="primFontSz" fact="0"/>
                <dgm:constr type="tMarg" refType="primFontSz" fact="0"/>
                <dgm:constr type="bMarg" refType="primFontSz" fact="0"/>
              </dgm:constrLst>
              <dgm:ruleLst>
                <dgm:rule type="primFontSz" val="5" fact="NaN" max="NaN"/>
              </dgm:ruleLst>
            </dgm:layoutNode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</dgm:if>
        <dgm:else name="Name10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PieProcess">
  <dgm:title val=""/>
  <dgm:desc val=""/>
  <dgm:catLst>
    <dgm:cat type="list" pri="8600"/>
    <dgm:cat type="process" pri="4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</dgm:alg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w" for="ch" forName="ParentComposite" refType="w" fact="0.5"/>
      <dgm:constr type="h" for="ch" forName="ParentComposite" refType="h"/>
      <dgm:constr type="w" for="ch" forName="negSibTrans" refType="h" refFor="ch" refForName="composite" fact="-0.075"/>
      <dgm:constr type="w" for="ch" forName="sibTrans" refType="w" refFor="ch" refForName="composite" fact="0.0425"/>
    </dgm:constrLst>
    <dgm:forEach name="nodesForEach" axis="ch" ptType="node" cnt="7">
      <dgm:layoutNode name="ParentComposite">
        <dgm:alg type="composite">
          <dgm:param type="ar" val="0.25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Parent" refType="w" fact="0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l" for="ch" forName="Chord" refType="w" fact="0"/>
              <dgm:constr type="t" for="ch" forName="Chord" refType="h" fact="0"/>
              <dgm:constr type="w" for="ch" forName="Chord" refType="w"/>
              <dgm:constr type="h" for="ch" forName="Chord" refType="h" fact="0.25"/>
              <dgm:constr type="l" for="ch" forName="Pie" refType="w" fact="0.1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if>
          <dgm:else name="Name6">
            <dgm:constrLst>
              <dgm:constr type="r" for="ch" forName="Parent" refType="w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r" for="ch" forName="Chord" refType="w"/>
              <dgm:constr type="t" for="ch" forName="Chord" refType="h" fact="0"/>
              <dgm:constr type="w" for="ch" forName="Chord" refType="w"/>
              <dgm:constr type="h" for="ch" forName="Chord" refType="h" fact="0.25"/>
              <dgm:constr type="r" for="ch" forName="Pie" refType="w" fact="0.9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else>
        </dgm:choose>
        <dgm:layoutNode name="Chord" styleLbl="bgShp">
          <dgm:alg type="sp"/>
          <dgm:choose name="Name7">
            <dgm:if name="Name8" func="var" arg="dir" op="equ" val="norm">
              <dgm:shape xmlns:r="http://schemas.openxmlformats.org/officeDocument/2006/relationships" type="chord" r:blip="">
                <dgm:adjLst>
                  <dgm:adj idx="1" val="80"/>
                  <dgm:adj idx="2" val="-80"/>
                </dgm:adjLst>
              </dgm:shape>
            </dgm:if>
            <dgm:else name="Name9">
              <dgm:shape xmlns:r="http://schemas.openxmlformats.org/officeDocument/2006/relationships" rot="180" type="chord" r:blip="">
                <dgm:adjLst>
                  <dgm:adj idx="1" val="80"/>
                  <dgm:adj idx="2" val="-80"/>
                </dgm:adjLst>
              </dgm:shape>
            </dgm:else>
          </dgm:choose>
          <dgm:presOf/>
        </dgm:layoutNode>
        <dgm:layoutNode name="Pie" styleLbl="alignNode1">
          <dgm:alg type="sp"/>
          <dgm:choose name="Name10">
            <dgm:if name="Name11" func="var" arg="dir" op="equ" val="norm">
              <dgm:choose name="Name12">
                <dgm:if name="Name13" axis="precedSib" ptType="node" func="cnt" op="equ" val="0">
                  <dgm:choose name="Name14">
                    <dgm:if name="Name1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1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17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if name="Name18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35"/>
                          <dgm:adj idx="2" val="-90"/>
                        </dgm:adjLst>
                      </dgm:shape>
                    </dgm:if>
                    <dgm:if name="Name19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26"/>
                          <dgm:adj idx="2" val="-90"/>
                        </dgm:adjLst>
                      </dgm:shape>
                    </dgm:if>
                    <dgm:if name="Name20" axis="followSib" ptType="node" func="cnt" op="equ" val="5">
                      <dgm:shape xmlns:r="http://schemas.openxmlformats.org/officeDocument/2006/relationships" type="pie" r:blip="">
                        <dgm:adjLst>
                          <dgm:adj idx="1" val="-120"/>
                          <dgm:adj idx="2" val="-90"/>
                        </dgm:adjLst>
                      </dgm:shape>
                    </dgm:if>
                    <dgm:else name="Name21">
                      <dgm:shape xmlns:r="http://schemas.openxmlformats.org/officeDocument/2006/relationships" type="pie" r:blip="">
                        <dgm:adjLst>
                          <dgm:adj idx="1" val="-115.7143"/>
                          <dgm:adj idx="2" val="-90"/>
                        </dgm:adjLst>
                      </dgm:shape>
                    </dgm:else>
                  </dgm:choose>
                </dgm:if>
                <dgm:if name="Name22" axis="precedSib" ptType="node" func="cnt" op="equ" val="1">
                  <dgm:choose name="Name23">
                    <dgm:if name="Name24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25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if name="Name26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27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62"/>
                          <dgm:adj idx="2" val="-90"/>
                        </dgm:adjLst>
                      </dgm:shape>
                    </dgm:if>
                    <dgm:if name="Name28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else name="Name29">
                      <dgm:shape xmlns:r="http://schemas.openxmlformats.org/officeDocument/2006/relationships" type="pie" r:blip="">
                        <dgm:adjLst>
                          <dgm:adj idx="1" val="-141.4286"/>
                          <dgm:adj idx="2" val="-90"/>
                        </dgm:adjLst>
                      </dgm:shape>
                    </dgm:else>
                  </dgm:choose>
                </dgm:if>
                <dgm:if name="Name30" axis="precedSib" ptType="node" func="cnt" op="equ" val="2">
                  <dgm:choose name="Name31">
                    <dgm:if name="Name32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33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35"/>
                          <dgm:adj idx="2" val="-90"/>
                        </dgm:adjLst>
                      </dgm:shape>
                    </dgm:if>
                    <dgm:if name="Name34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62"/>
                          <dgm:adj idx="2" val="-90"/>
                        </dgm:adjLst>
                      </dgm:shape>
                    </dgm:if>
                    <dgm:if name="Name35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else name="Name36">
                      <dgm:shape xmlns:r="http://schemas.openxmlformats.org/officeDocument/2006/relationships" type="pie" r:blip="">
                        <dgm:adjLst>
                          <dgm:adj idx="1" val="-167.1429"/>
                          <dgm:adj idx="2" val="-90"/>
                        </dgm:adjLst>
                      </dgm:shape>
                    </dgm:else>
                  </dgm:choose>
                </dgm:if>
                <dgm:if name="Name37" axis="precedSib" ptType="node" func="cnt" op="equ" val="3">
                  <dgm:choose name="Name38">
                    <dgm:if name="Name39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0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6"/>
                          <dgm:adj idx="2" val="-90"/>
                        </dgm:adjLst>
                      </dgm:shape>
                    </dgm:if>
                    <dgm:if name="Name41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else name="Name42">
                      <dgm:shape xmlns:r="http://schemas.openxmlformats.org/officeDocument/2006/relationships" type="pie" r:blip="">
                        <dgm:adjLst>
                          <dgm:adj idx="1" val="167.1429"/>
                          <dgm:adj idx="2" val="-90"/>
                        </dgm:adjLst>
                      </dgm:shape>
                    </dgm:else>
                  </dgm:choose>
                </dgm:if>
                <dgm:if name="Name43" axis="precedSib" ptType="node" func="cnt" op="equ" val="4">
                  <dgm:choose name="Name44">
                    <dgm:if name="Name4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0"/>
                          <dgm:adj idx="2" val="-90"/>
                        </dgm:adjLst>
                      </dgm:shape>
                    </dgm:if>
                    <dgm:else name="Name47">
                      <dgm:shape xmlns:r="http://schemas.openxmlformats.org/officeDocument/2006/relationships" type="pie" r:blip="">
                        <dgm:adjLst>
                          <dgm:adj idx="1" val="141.4286"/>
                          <dgm:adj idx="2" val="-90"/>
                        </dgm:adjLst>
                      </dgm:shape>
                    </dgm:else>
                  </dgm:choose>
                </dgm:if>
                <dgm:if name="Name48" axis="precedSib" ptType="node" func="cnt" op="equ" val="5">
                  <dgm:choose name="Name49">
                    <dgm:if name="Name50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51">
                      <dgm:shape xmlns:r="http://schemas.openxmlformats.org/officeDocument/2006/relationships" type="pie" r:blip="">
                        <dgm:adjLst>
                          <dgm:adj idx="1" val="115.7143"/>
                          <dgm:adj idx="2" val="-90"/>
                        </dgm:adjLst>
                      </dgm:shape>
                    </dgm:else>
                  </dgm:choose>
                </dgm:if>
                <dgm:else name="Name52">
                  <dgm:shape xmlns:r="http://schemas.openxmlformats.org/officeDocument/2006/relationships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if>
            <dgm:else name="Name53">
              <dgm:choose name="Name54">
                <dgm:if name="Name55" axis="precedSib" ptType="node" func="cnt" op="equ" val="0">
                  <dgm:choose name="Name56">
                    <dgm:if name="Name5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5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59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if name="Name60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35"/>
                        </dgm:adjLst>
                      </dgm:shape>
                    </dgm:if>
                    <dgm:if name="Name61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6"/>
                        </dgm:adjLst>
                      </dgm:shape>
                    </dgm:if>
                    <dgm:if name="Name62" axis="followSib" ptType="node" func="cnt" op="equ" val="5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0"/>
                        </dgm:adjLst>
                      </dgm:shape>
                    </dgm:if>
                    <dgm:else name="Name6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15.7143"/>
                        </dgm:adjLst>
                      </dgm:shape>
                    </dgm:else>
                  </dgm:choose>
                </dgm:if>
                <dgm:if name="Name64" axis="precedSib" ptType="node" func="cnt" op="equ" val="1">
                  <dgm:choose name="Name65">
                    <dgm:if name="Name66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67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if name="Name68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69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2"/>
                        </dgm:adjLst>
                      </dgm:shape>
                    </dgm:if>
                    <dgm:if name="Name70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else name="Name7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41.4286"/>
                        </dgm:adjLst>
                      </dgm:shape>
                    </dgm:else>
                  </dgm:choose>
                </dgm:if>
                <dgm:if name="Name72" axis="precedSib" ptType="node" func="cnt" op="equ" val="2">
                  <dgm:choose name="Name73">
                    <dgm:if name="Name74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75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35"/>
                        </dgm:adjLst>
                      </dgm:shape>
                    </dgm:if>
                    <dgm:if name="Name76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2"/>
                        </dgm:adjLst>
                      </dgm:shape>
                    </dgm:if>
                    <dgm:if name="Name77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else name="Name78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7.1429"/>
                        </dgm:adjLst>
                      </dgm:shape>
                    </dgm:else>
                  </dgm:choose>
                </dgm:if>
                <dgm:if name="Name79" axis="precedSib" ptType="node" func="cnt" op="equ" val="3">
                  <dgm:choose name="Name80">
                    <dgm:if name="Name81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2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6"/>
                        </dgm:adjLst>
                      </dgm:shape>
                    </dgm:if>
                    <dgm:if name="Name83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else name="Name8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7.1429"/>
                        </dgm:adjLst>
                      </dgm:shape>
                    </dgm:else>
                  </dgm:choose>
                </dgm:if>
                <dgm:if name="Name85" axis="precedSib" ptType="node" func="cnt" op="equ" val="4">
                  <dgm:choose name="Name86">
                    <dgm:if name="Name8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0"/>
                        </dgm:adjLst>
                      </dgm:shape>
                    </dgm:if>
                    <dgm:else name="Name89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41.4286"/>
                        </dgm:adjLst>
                      </dgm:shape>
                    </dgm:else>
                  </dgm:choose>
                </dgm:if>
                <dgm:if name="Name90" axis="precedSib" ptType="node" func="cnt" op="equ" val="5">
                  <dgm:choose name="Name91">
                    <dgm:if name="Name92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9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15.7143"/>
                        </dgm:adjLst>
                      </dgm:shape>
                    </dgm:else>
                  </dgm:choose>
                </dgm:if>
                <dgm:else name="Name94">
                  <dgm:shape xmlns:r="http://schemas.openxmlformats.org/officeDocument/2006/relationships" rot="180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else>
          </dgm:choose>
          <dgm:presOf/>
        </dgm:layoutNode>
        <dgm:layoutNode name="Parent" styleLbl="revTx">
          <dgm:varLst>
            <dgm:chMax val="1"/>
            <dgm:chPref val="1"/>
            <dgm:bulletEnabled val="1"/>
          </dgm:varLst>
          <dgm:choose name="Name95">
            <dgm:if name="Name96" func="var" arg="dir" op="equ" val="norm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autoTxRot" val="grav"/>
              </dgm:alg>
            </dgm:if>
            <dgm:else name="Name97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autoTxRot" val="grav"/>
              </dgm:alg>
            </dgm:else>
          </dgm:choose>
          <dgm:choose name="Name98">
            <dgm:if name="Name99" func="var" arg="dir" op="equ" val="norm">
              <dgm:shape xmlns:r="http://schemas.openxmlformats.org/officeDocument/2006/relationships" rot="-90" type="rect" r:blip="">
                <dgm:adjLst/>
              </dgm:shape>
            </dgm:if>
            <dgm:else name="Name100">
              <dgm:shape xmlns:r="http://schemas.openxmlformats.org/officeDocument/2006/relationships" rot="90" type="rect" r:blip="">
                <dgm:adjLst/>
              </dgm:shape>
            </dgm:else>
          </dgm:choose>
          <dgm:presOf axis="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</dgm:layoutNode>
      <dgm:choose name="Name101">
        <dgm:if name="Name102" axis="ch" ptType="node" func="cnt" op="gte" val="1">
          <dgm:forEach name="negSibTransForEach" axis="ch" ptType="sibTrans" hideLastTrans="0" cnt="1">
            <dgm:layoutNode name="neg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  <dgm:layoutNode name="composite">
            <dgm:alg type="composite">
              <dgm:param type="ar" val="0.5"/>
            </dgm:alg>
            <dgm:shape xmlns:r="http://schemas.openxmlformats.org/officeDocument/2006/relationships" r:blip="">
              <dgm:adjLst/>
            </dgm:shape>
            <dgm:choose name="Name103">
              <dgm:if name="Name104" func="var" arg="dir" op="equ" val="norm">
                <dgm:constrLst>
                  <dgm:constr type="l" for="ch" forName="Child" refType="w" fact="0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if>
              <dgm:else name="Name105">
                <dgm:constrLst>
                  <dgm:constr type="r" for="ch" forName="Child" refType="w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else>
            </dgm:choose>
            <dgm:ruleLst/>
            <dgm:layoutNode name="Child" styleLbl="revTx">
              <dgm:varLst>
                <dgm:chMax val="0"/>
                <dgm:chPref val="0"/>
                <dgm:bulletEnabled val="1"/>
              </dgm:varLst>
              <dgm:choose name="Name106">
                <dgm:if name="Name107" func="var" arg="dir" op="equ" val="norm">
                  <dgm:alg type="tx">
                    <dgm:param type="parTxLTRAlign" val="l"/>
                    <dgm:param type="parTxRTLAlign" val="r"/>
                    <dgm:param type="txAnchorVert" val="t"/>
                  </dgm:alg>
                </dgm:if>
                <dgm:else name="Name108">
                  <dgm:alg type="tx">
                    <dgm:param type="parTxLTRAlign" val="r"/>
                    <dgm:param type="parTxRTLAlign" val="l"/>
                    <dgm:param type="txAnchorVert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"/>
                <dgm:constr type="rMarg" refType="primFontSz" fact="0"/>
                <dgm:constr type="tMarg" refType="primFontSz" fact="0"/>
                <dgm:constr type="bMarg" refType="primFontSz" fact="0"/>
              </dgm:constrLst>
              <dgm:ruleLst>
                <dgm:rule type="primFontSz" val="5" fact="NaN" max="NaN"/>
              </dgm:ruleLst>
            </dgm:layoutNode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</dgm:if>
        <dgm:else name="Name10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3</Pages>
  <Words>612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Laine</dc:creator>
  <cp:keywords/>
  <dc:description/>
  <cp:lastModifiedBy>Sari Laine</cp:lastModifiedBy>
  <cp:revision>38</cp:revision>
  <cp:lastPrinted>2022-08-19T10:31:00Z</cp:lastPrinted>
  <dcterms:created xsi:type="dcterms:W3CDTF">2022-06-30T11:30:00Z</dcterms:created>
  <dcterms:modified xsi:type="dcterms:W3CDTF">2022-08-24T12:45:00Z</dcterms:modified>
</cp:coreProperties>
</file>